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313" w:rsidRDefault="001563E1">
      <w:pPr>
        <w:rPr>
          <w:rFonts w:ascii="Arial" w:hAnsi="Arial" w:cs="Arial"/>
          <w:color w:val="000000"/>
          <w:sz w:val="21"/>
          <w:szCs w:val="21"/>
          <w:shd w:val="clear" w:color="auto" w:fill="F6F6F6"/>
        </w:rPr>
      </w:pPr>
      <w:r w:rsidRPr="00825313">
        <w:rPr>
          <w:rStyle w:val="a3"/>
          <w:rFonts w:ascii="Arial" w:hAnsi="Arial" w:cs="Arial"/>
          <w:color w:val="000000"/>
          <w:sz w:val="24"/>
          <w:szCs w:val="21"/>
          <w:bdr w:val="none" w:sz="0" w:space="0" w:color="auto" w:frame="1"/>
          <w:shd w:val="clear" w:color="auto" w:fill="F6F6F6"/>
        </w:rPr>
        <w:t>ЗАКОН</w:t>
      </w:r>
      <w:r w:rsidRPr="00825313">
        <w:rPr>
          <w:rFonts w:ascii="Arial" w:hAnsi="Arial" w:cs="Arial"/>
          <w:b/>
          <w:bCs/>
          <w:color w:val="000000"/>
          <w:sz w:val="24"/>
          <w:szCs w:val="21"/>
          <w:bdr w:val="none" w:sz="0" w:space="0" w:color="auto" w:frame="1"/>
          <w:shd w:val="clear" w:color="auto" w:fill="F6F6F6"/>
        </w:rPr>
        <w:t xml:space="preserve"> </w:t>
      </w:r>
      <w:r w:rsidRPr="00825313">
        <w:rPr>
          <w:rStyle w:val="a3"/>
          <w:rFonts w:ascii="Arial" w:hAnsi="Arial" w:cs="Arial"/>
          <w:color w:val="000000"/>
          <w:sz w:val="24"/>
          <w:szCs w:val="21"/>
          <w:bdr w:val="none" w:sz="0" w:space="0" w:color="auto" w:frame="1"/>
          <w:shd w:val="clear" w:color="auto" w:fill="F6F6F6"/>
        </w:rPr>
        <w:t>РЕСПУБЛИКИ ТАТАРСТАН</w:t>
      </w:r>
      <w:r w:rsidRPr="00825313">
        <w:rPr>
          <w:rFonts w:ascii="Arial" w:hAnsi="Arial" w:cs="Arial"/>
          <w:b/>
          <w:bCs/>
          <w:color w:val="000000"/>
          <w:sz w:val="24"/>
          <w:szCs w:val="21"/>
          <w:bdr w:val="none" w:sz="0" w:space="0" w:color="auto" w:frame="1"/>
          <w:shd w:val="clear" w:color="auto" w:fill="F6F6F6"/>
        </w:rPr>
        <w:t xml:space="preserve"> </w:t>
      </w:r>
      <w:r w:rsidRPr="00825313">
        <w:rPr>
          <w:rStyle w:val="a3"/>
          <w:rFonts w:ascii="Arial" w:hAnsi="Arial" w:cs="Arial"/>
          <w:color w:val="000000"/>
          <w:sz w:val="24"/>
          <w:szCs w:val="21"/>
          <w:bdr w:val="none" w:sz="0" w:space="0" w:color="auto" w:frame="1"/>
          <w:shd w:val="clear" w:color="auto" w:fill="F6F6F6"/>
        </w:rPr>
        <w:t>ОБ ОБРАЗОВАНИИ</w:t>
      </w:r>
      <w:r w:rsidR="00825313" w:rsidRPr="00825313">
        <w:rPr>
          <w:rStyle w:val="a3"/>
          <w:rFonts w:ascii="Arial" w:hAnsi="Arial" w:cs="Arial"/>
          <w:color w:val="000000"/>
          <w:sz w:val="24"/>
          <w:szCs w:val="21"/>
          <w:bdr w:val="none" w:sz="0" w:space="0" w:color="auto" w:frame="1"/>
          <w:shd w:val="clear" w:color="auto" w:fill="F6F6F6"/>
        </w:rPr>
        <w:t>.</w:t>
      </w:r>
    </w:p>
    <w:p w:rsidR="000C7F4A" w:rsidRDefault="001563E1">
      <w:r w:rsidRPr="00825313">
        <w:rPr>
          <w:rFonts w:ascii="Arial" w:hAnsi="Arial" w:cs="Arial"/>
          <w:color w:val="000000"/>
          <w:sz w:val="21"/>
          <w:szCs w:val="21"/>
          <w:shd w:val="clear" w:color="auto" w:fill="F6F6F6"/>
        </w:rPr>
        <w:br/>
      </w:r>
      <w:r>
        <w:rPr>
          <w:rFonts w:ascii="Arial" w:hAnsi="Arial" w:cs="Arial"/>
          <w:color w:val="000000"/>
          <w:sz w:val="21"/>
          <w:szCs w:val="21"/>
          <w:shd w:val="clear" w:color="auto" w:fill="F6F6F6"/>
        </w:rPr>
        <w:t>(в ред. Законов РТ от 02.07.1997 N 1247,</w:t>
      </w:r>
      <w:r>
        <w:rPr>
          <w:rFonts w:ascii="Arial" w:hAnsi="Arial" w:cs="Arial"/>
          <w:color w:val="000000"/>
          <w:sz w:val="21"/>
          <w:szCs w:val="21"/>
        </w:rPr>
        <w:br/>
      </w:r>
      <w:r>
        <w:rPr>
          <w:rFonts w:ascii="Arial" w:hAnsi="Arial" w:cs="Arial"/>
          <w:color w:val="000000"/>
          <w:sz w:val="21"/>
          <w:szCs w:val="21"/>
          <w:shd w:val="clear" w:color="auto" w:fill="F6F6F6"/>
        </w:rPr>
        <w:t>от 17.01.2002 N 1286, от 29.05.2004 N 36-ЗРТ,</w:t>
      </w:r>
      <w:r>
        <w:rPr>
          <w:rFonts w:ascii="Arial" w:hAnsi="Arial" w:cs="Arial"/>
          <w:color w:val="000000"/>
          <w:sz w:val="21"/>
          <w:szCs w:val="21"/>
        </w:rPr>
        <w:br/>
      </w:r>
      <w:r>
        <w:rPr>
          <w:rFonts w:ascii="Arial" w:hAnsi="Arial" w:cs="Arial"/>
          <w:color w:val="000000"/>
          <w:sz w:val="21"/>
          <w:szCs w:val="21"/>
          <w:shd w:val="clear" w:color="auto" w:fill="F6F6F6"/>
        </w:rPr>
        <w:t>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Под образованием понимается целенаправленный процесс обучения и воспитания в интересах личности, общества и государства, сопровождающийся констатацией достижения гражданином определенных образовательных уровней, что подтверждается соответствующим документом об образовании.</w:t>
      </w:r>
      <w:r>
        <w:rPr>
          <w:rFonts w:ascii="Arial" w:hAnsi="Arial" w:cs="Arial"/>
          <w:color w:val="000000"/>
          <w:sz w:val="21"/>
          <w:szCs w:val="21"/>
        </w:rPr>
        <w:br/>
      </w:r>
      <w:r>
        <w:rPr>
          <w:rFonts w:ascii="Arial" w:hAnsi="Arial" w:cs="Arial"/>
          <w:color w:val="000000"/>
          <w:sz w:val="21"/>
          <w:szCs w:val="21"/>
          <w:shd w:val="clear" w:color="auto" w:fill="F6F6F6"/>
        </w:rPr>
        <w:t>Уровень образования, воспитания и культуры личности обеспечивается совместными усилиями государства, семьи, общественных объединений и самой личности.</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Раздел 1. ОБЩИЕ ПОЛОЖЕНИЯ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 Государственная политика Республики Татарстан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Республика Татарстан провозглашает сферу образования приоритетной.</w:t>
      </w:r>
      <w:r>
        <w:rPr>
          <w:rFonts w:ascii="Arial" w:hAnsi="Arial" w:cs="Arial"/>
          <w:color w:val="000000"/>
          <w:sz w:val="21"/>
          <w:szCs w:val="21"/>
        </w:rPr>
        <w:br/>
      </w:r>
      <w:r>
        <w:rPr>
          <w:rFonts w:ascii="Arial" w:hAnsi="Arial" w:cs="Arial"/>
          <w:color w:val="000000"/>
          <w:sz w:val="21"/>
          <w:szCs w:val="21"/>
          <w:shd w:val="clear" w:color="auto" w:fill="F6F6F6"/>
        </w:rPr>
        <w:t>Организационной основой государственной политики Республики Татарстан в области образования является Комплексная государственная программа развития образования, утверждаемая Государственным Советом Республики Татарстан. Комплексная государственная программа разрабатывается и корректируется на конкурсной основе. Конкурс объявляется Кабинетом Министров Республики Татарстан.</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 Законодательство Республики Татарстан об образовании</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Законодательство Республики Татарстан об образовании основывается на соответствующих положениях Конституции Российской Федерации, федеральных законов, Конституции Республики Татарстан и состоит из настоящего Закона и иных нормативных правовых актов Российской Федерации и Республики Татарстан об образовании.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Задачами законодательства Республики Татарстан в области образования являются:</w:t>
      </w:r>
      <w:r>
        <w:rPr>
          <w:rFonts w:ascii="Arial" w:hAnsi="Arial" w:cs="Arial"/>
          <w:color w:val="000000"/>
          <w:sz w:val="21"/>
          <w:szCs w:val="21"/>
        </w:rPr>
        <w:br/>
      </w:r>
      <w:r>
        <w:rPr>
          <w:rFonts w:ascii="Arial" w:hAnsi="Arial" w:cs="Arial"/>
          <w:color w:val="000000"/>
          <w:sz w:val="21"/>
          <w:szCs w:val="21"/>
          <w:shd w:val="clear" w:color="auto" w:fill="F6F6F6"/>
        </w:rPr>
        <w:t>- обеспечение и защита конституционного права на образование;</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 создание правовых гарантий для свободного функционирования и развития системы образования в Республике Татарстан;</w:t>
      </w:r>
      <w:r>
        <w:rPr>
          <w:rFonts w:ascii="Arial" w:hAnsi="Arial" w:cs="Arial"/>
          <w:color w:val="000000"/>
          <w:sz w:val="21"/>
          <w:szCs w:val="21"/>
        </w:rPr>
        <w:br/>
      </w:r>
      <w:r>
        <w:rPr>
          <w:rFonts w:ascii="Arial" w:hAnsi="Arial" w:cs="Arial"/>
          <w:color w:val="000000"/>
          <w:sz w:val="21"/>
          <w:szCs w:val="21"/>
          <w:shd w:val="clear" w:color="auto" w:fill="F6F6F6"/>
        </w:rPr>
        <w:t>- определение прав, обязанностей, полномочий и ответственности физических и юридических лиц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абзац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 определение принципов государственной политики Республики Татарстан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Юридические и физические лица, нарушившие законодательство Республики Татарстан об образовании, несут ответственность в порядке, установленном законодательством.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 Право граждан на образование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 xml:space="preserve">1. Граждане в Республике Татарстан имеют право на получение образования независимо от пола, расы, национальности, языка, происхождения, места жительства, отношения к религии, убеждений, принадлежности к общественным организациям (объединениям), возраста, </w:t>
      </w:r>
      <w:r>
        <w:rPr>
          <w:rFonts w:ascii="Arial" w:hAnsi="Arial" w:cs="Arial"/>
          <w:color w:val="000000"/>
          <w:sz w:val="21"/>
          <w:szCs w:val="21"/>
          <w:shd w:val="clear" w:color="auto" w:fill="F6F6F6"/>
        </w:rPr>
        <w:lastRenderedPageBreak/>
        <w:t>состояния здоровья, социального, имущественного и должностного положения, наличия судимости.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Право граждан на образование обеспечивается государством путем создания системы образования в Республике Татарстан и социально-экономических условий для получения образования.</w:t>
      </w:r>
      <w:r>
        <w:rPr>
          <w:rFonts w:ascii="Arial" w:hAnsi="Arial" w:cs="Arial"/>
          <w:color w:val="000000"/>
          <w:sz w:val="21"/>
          <w:szCs w:val="21"/>
        </w:rPr>
        <w:br/>
      </w:r>
      <w:r>
        <w:rPr>
          <w:rFonts w:ascii="Arial" w:hAnsi="Arial" w:cs="Arial"/>
          <w:color w:val="000000"/>
          <w:sz w:val="21"/>
          <w:szCs w:val="21"/>
          <w:shd w:val="clear" w:color="auto" w:fill="F6F6F6"/>
        </w:rPr>
        <w:t>3. В целях реализации права на образование граждан, нуждающихся в социальной поддержке, государство полностью или частично несет расходы на их содержание в период получения ими образования. Категории граждан, которым оказывается данная поддержка, порядок и размеры ее предоставления устанавливаются законом Республики Татарстан для образовательных учреждений, находящихся в ведении Республики Татарстан, и муниципальных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(п. 3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4. Пункт исключен. - Закон РТ от 29.05.2004 N 36-ЗРТ.</w:t>
      </w:r>
      <w:r>
        <w:rPr>
          <w:rFonts w:ascii="Arial" w:hAnsi="Arial" w:cs="Arial"/>
          <w:color w:val="000000"/>
          <w:sz w:val="21"/>
          <w:szCs w:val="21"/>
        </w:rPr>
        <w:br/>
      </w:r>
      <w:r>
        <w:rPr>
          <w:rFonts w:ascii="Arial" w:hAnsi="Arial" w:cs="Arial"/>
          <w:color w:val="000000"/>
          <w:sz w:val="21"/>
          <w:szCs w:val="21"/>
          <w:shd w:val="clear" w:color="auto" w:fill="F6F6F6"/>
        </w:rPr>
        <w:t>4. Граждане в Республике Татарстан имеют право на получение бесплатного дошкольного, начального общего, основного общего, среднего (полного) общего образования, начального и среднего профессионального образования и на конкурсной основе бесплатного высшего профессионального образования в государственных и муниципальных образовательных учреждениях в пределах государственных образовательных стандартов, если образование данного уровня гражданин получает впервые.</w:t>
      </w:r>
      <w:r>
        <w:rPr>
          <w:rFonts w:ascii="Arial" w:hAnsi="Arial" w:cs="Arial"/>
          <w:color w:val="000000"/>
          <w:sz w:val="21"/>
          <w:szCs w:val="21"/>
        </w:rPr>
        <w:br/>
      </w:r>
      <w:r>
        <w:rPr>
          <w:rFonts w:ascii="Arial" w:hAnsi="Arial" w:cs="Arial"/>
          <w:color w:val="000000"/>
          <w:sz w:val="21"/>
          <w:szCs w:val="21"/>
          <w:shd w:val="clear" w:color="auto" w:fill="F6F6F6"/>
        </w:rPr>
        <w:t>(в ред. Законов РТ, от 29.05.2004 N 36-ЗРТ, от 19.06.2006 N 41-ЗРТ)</w:t>
      </w:r>
      <w:r>
        <w:rPr>
          <w:rFonts w:ascii="Arial" w:hAnsi="Arial" w:cs="Arial"/>
          <w:color w:val="000000"/>
          <w:sz w:val="21"/>
          <w:szCs w:val="21"/>
        </w:rPr>
        <w:br/>
      </w:r>
      <w:r>
        <w:rPr>
          <w:rFonts w:ascii="Arial" w:hAnsi="Arial" w:cs="Arial"/>
          <w:color w:val="000000"/>
          <w:sz w:val="21"/>
          <w:szCs w:val="21"/>
          <w:shd w:val="clear" w:color="auto" w:fill="F6F6F6"/>
        </w:rPr>
        <w:t>Абзац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5. Отдельные категории граждан в соответствии с федеральным законодательством имеют право внеконкурсного поступления в государственные образовательные учреждения среднего профессионального и высшего профессионального образования при условии успешной сдачи вступительных экзаменов.</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 от 19.06.2006 N 41-ЗРТ)</w:t>
      </w:r>
      <w:r>
        <w:rPr>
          <w:rFonts w:ascii="Arial" w:hAnsi="Arial" w:cs="Arial"/>
          <w:color w:val="000000"/>
          <w:sz w:val="21"/>
          <w:szCs w:val="21"/>
        </w:rPr>
        <w:br/>
      </w:r>
      <w:r>
        <w:rPr>
          <w:rFonts w:ascii="Arial" w:hAnsi="Arial" w:cs="Arial"/>
          <w:color w:val="000000"/>
          <w:sz w:val="21"/>
          <w:szCs w:val="21"/>
          <w:shd w:val="clear" w:color="auto" w:fill="F6F6F6"/>
        </w:rPr>
        <w:t>6. Республика Татарстан оказывает содействие в получении образования гражданами, проявившими выдающиеся способности, в том числе посредством предоставления им специальных государственных стипендий, включая стипендии для обучения за рубежом. Критерии и порядок предоставления таких стипендий устанавливаются Кабинетом Министров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(п. 6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7. Выпускники образовательных учреждений независимо от их организационно-правовых форм, имеющих государственную аккредитацию, обладают равными правами при поступлении в образовательное учреждение следующего уровня.</w:t>
      </w:r>
      <w:r>
        <w:rPr>
          <w:rFonts w:ascii="Arial" w:hAnsi="Arial" w:cs="Arial"/>
          <w:color w:val="000000"/>
          <w:sz w:val="21"/>
          <w:szCs w:val="21"/>
        </w:rPr>
        <w:br/>
      </w:r>
      <w:r>
        <w:rPr>
          <w:rFonts w:ascii="Arial" w:hAnsi="Arial" w:cs="Arial"/>
          <w:color w:val="000000"/>
          <w:sz w:val="21"/>
          <w:szCs w:val="21"/>
          <w:shd w:val="clear" w:color="auto" w:fill="F6F6F6"/>
        </w:rPr>
        <w:t>(п. 7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9. Пункт исключен. - Закон РТ от 29.05.2004 N 36-ЗРТ.</w:t>
      </w:r>
      <w:r>
        <w:rPr>
          <w:rFonts w:ascii="Arial" w:hAnsi="Arial" w:cs="Arial"/>
          <w:color w:val="000000"/>
          <w:sz w:val="21"/>
          <w:szCs w:val="21"/>
        </w:rPr>
        <w:br/>
      </w:r>
      <w:r>
        <w:rPr>
          <w:rFonts w:ascii="Arial" w:hAnsi="Arial" w:cs="Arial"/>
          <w:color w:val="000000"/>
          <w:sz w:val="21"/>
          <w:szCs w:val="21"/>
          <w:shd w:val="clear" w:color="auto" w:fill="F6F6F6"/>
        </w:rPr>
        <w:t>7.1. Государство оказывает содействие на льготных условиях в поступлении в государственные образовательные учреждения среднего и высшего профессионального образования победителей и призеров предметных, республиканских, межрегиональных, финальных этапов всероссийских конкурсов, олимпиад, соревнований технического и спортивно-технического профиля.</w:t>
      </w:r>
      <w:r>
        <w:rPr>
          <w:rFonts w:ascii="Arial" w:hAnsi="Arial" w:cs="Arial"/>
          <w:color w:val="000000"/>
          <w:sz w:val="21"/>
          <w:szCs w:val="21"/>
        </w:rPr>
        <w:br/>
      </w:r>
      <w:r>
        <w:rPr>
          <w:rFonts w:ascii="Arial" w:hAnsi="Arial" w:cs="Arial"/>
          <w:color w:val="000000"/>
          <w:sz w:val="21"/>
          <w:szCs w:val="21"/>
          <w:shd w:val="clear" w:color="auto" w:fill="F6F6F6"/>
        </w:rPr>
        <w:t>(п. 7.1 введен Законом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 Основные принципы государственной политики Республики Татарстан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Основными принципами государственной политики Республики Татарстан в области образования являются: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lastRenderedPageBreak/>
        <w:t>1. Гуманистический, народно-национальный характер образования, приоритет общечеловеческих ценностей, жизни и здоровья человека, свободного развития личности.</w:t>
      </w:r>
      <w:r>
        <w:rPr>
          <w:rFonts w:ascii="Arial" w:hAnsi="Arial" w:cs="Arial"/>
          <w:color w:val="000000"/>
          <w:sz w:val="21"/>
          <w:szCs w:val="21"/>
        </w:rPr>
        <w:br/>
      </w:r>
      <w:r>
        <w:rPr>
          <w:rFonts w:ascii="Arial" w:hAnsi="Arial" w:cs="Arial"/>
          <w:color w:val="000000"/>
          <w:sz w:val="21"/>
          <w:szCs w:val="21"/>
          <w:shd w:val="clear" w:color="auto" w:fill="F6F6F6"/>
        </w:rPr>
        <w:t>2. Общедоступность образования, адаптивность системы образования к уровням и особенностям развития и подготовки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Единство обучения и воспитания, сотрудничество школы, дошкольного учреждения, семьи, общественных объединений, трудовых коллективов в воспитании детей и молодежи.</w:t>
      </w:r>
      <w:r>
        <w:rPr>
          <w:rFonts w:ascii="Arial" w:hAnsi="Arial" w:cs="Arial"/>
          <w:color w:val="000000"/>
          <w:sz w:val="21"/>
          <w:szCs w:val="21"/>
        </w:rPr>
        <w:br/>
      </w:r>
      <w:r>
        <w:rPr>
          <w:rFonts w:ascii="Arial" w:hAnsi="Arial" w:cs="Arial"/>
          <w:color w:val="000000"/>
          <w:sz w:val="21"/>
          <w:szCs w:val="21"/>
          <w:shd w:val="clear" w:color="auto" w:fill="F6F6F6"/>
        </w:rPr>
        <w:t>4. Связь обучения с жизнью и национальными культурными традициями.</w:t>
      </w:r>
      <w:r>
        <w:rPr>
          <w:rFonts w:ascii="Arial" w:hAnsi="Arial" w:cs="Arial"/>
          <w:color w:val="000000"/>
          <w:sz w:val="21"/>
          <w:szCs w:val="21"/>
        </w:rPr>
        <w:br/>
      </w:r>
      <w:r>
        <w:rPr>
          <w:rFonts w:ascii="Arial" w:hAnsi="Arial" w:cs="Arial"/>
          <w:color w:val="000000"/>
          <w:sz w:val="21"/>
          <w:szCs w:val="21"/>
          <w:shd w:val="clear" w:color="auto" w:fill="F6F6F6"/>
        </w:rPr>
        <w:t>5. Научный, светский характер государственной системы образования.</w:t>
      </w:r>
      <w:r>
        <w:rPr>
          <w:rFonts w:ascii="Arial" w:hAnsi="Arial" w:cs="Arial"/>
          <w:color w:val="000000"/>
          <w:sz w:val="21"/>
          <w:szCs w:val="21"/>
        </w:rPr>
        <w:br/>
      </w:r>
      <w:r>
        <w:rPr>
          <w:rFonts w:ascii="Arial" w:hAnsi="Arial" w:cs="Arial"/>
          <w:color w:val="000000"/>
          <w:sz w:val="21"/>
          <w:szCs w:val="21"/>
          <w:shd w:val="clear" w:color="auto" w:fill="F6F6F6"/>
        </w:rPr>
        <w:t>6. Единство системы образования, непрерывность, последовательность и преемственность образования во всех типах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7. Свобода выбора языка обучения и право на обучение в школе на родном языке.</w:t>
      </w:r>
      <w:r>
        <w:rPr>
          <w:rFonts w:ascii="Arial" w:hAnsi="Arial" w:cs="Arial"/>
          <w:color w:val="000000"/>
          <w:sz w:val="21"/>
          <w:szCs w:val="21"/>
        </w:rPr>
        <w:br/>
      </w:r>
      <w:r>
        <w:rPr>
          <w:rFonts w:ascii="Arial" w:hAnsi="Arial" w:cs="Arial"/>
          <w:color w:val="000000"/>
          <w:sz w:val="21"/>
          <w:szCs w:val="21"/>
          <w:shd w:val="clear" w:color="auto" w:fill="F6F6F6"/>
        </w:rPr>
        <w:t>8. Демократический государственно-общественный характер управления образованием. Автономность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9. Независимость государственных и муниципальных образовательных учреждений от идеологических установок и решений партий, религиозных и иных общественных объединений.</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5. Национальные образовательные учреждения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Деятельность национальных образовательных учреждений направлена на возрождение национального самосознания личности, исходя из приоритета общечеловеческих ценностей. В национальных образовательных учреждениях обучение и воспитание проводятся на основе концепции развития образования в Республике Татарстан и национально-региональных компонентов государственных образовательных стандартов.</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6. Язык (языки) обучения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Граждане Российской Федерации в Республике Татарстан имеют право на получение основного общего образования на родном языке, а также на выбор языка обучения в пределах возможностей, предоставляемых системой образования.</w:t>
      </w:r>
      <w:r>
        <w:rPr>
          <w:rFonts w:ascii="Arial" w:hAnsi="Arial" w:cs="Arial"/>
          <w:color w:val="000000"/>
          <w:sz w:val="21"/>
          <w:szCs w:val="21"/>
        </w:rPr>
        <w:br/>
      </w:r>
      <w:r>
        <w:rPr>
          <w:rFonts w:ascii="Arial" w:hAnsi="Arial" w:cs="Arial"/>
          <w:color w:val="000000"/>
          <w:sz w:val="21"/>
          <w:szCs w:val="21"/>
          <w:shd w:val="clear" w:color="auto" w:fill="F6F6F6"/>
        </w:rPr>
        <w:t>Право граждан на получение образования на родном языке обеспечивается созданием необходимого числа соответствующих образовательных учреждений, классов, групп, а также условий для их функционирования.</w:t>
      </w:r>
      <w:r>
        <w:rPr>
          <w:rFonts w:ascii="Arial" w:hAnsi="Arial" w:cs="Arial"/>
          <w:color w:val="000000"/>
          <w:sz w:val="21"/>
          <w:szCs w:val="21"/>
        </w:rPr>
        <w:br/>
      </w:r>
      <w:r>
        <w:rPr>
          <w:rFonts w:ascii="Arial" w:hAnsi="Arial" w:cs="Arial"/>
          <w:color w:val="000000"/>
          <w:sz w:val="21"/>
          <w:szCs w:val="21"/>
          <w:shd w:val="clear" w:color="auto" w:fill="F6F6F6"/>
        </w:rPr>
        <w:t>(п. 1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В образовательных учреждениях, имеющих государственную аккредитацию, за исключением дошкольных образовательных учреждений, татарский и русский языки как государственные языки Республики Татарстан, литература на татарском и русском языках изучаются в соответствии с государственными образовательными стандартами. Татарский и русский языки в общеобразовательных учреждениях и учреждениях начального и среднего профессионального образования изучаются в равных объемах.</w:t>
      </w:r>
      <w:r>
        <w:rPr>
          <w:rFonts w:ascii="Arial" w:hAnsi="Arial" w:cs="Arial"/>
          <w:color w:val="000000"/>
          <w:sz w:val="21"/>
          <w:szCs w:val="21"/>
        </w:rPr>
        <w:br/>
      </w:r>
      <w:r>
        <w:rPr>
          <w:rFonts w:ascii="Arial" w:hAnsi="Arial" w:cs="Arial"/>
          <w:color w:val="000000"/>
          <w:sz w:val="21"/>
          <w:szCs w:val="21"/>
          <w:shd w:val="clear" w:color="auto" w:fill="F6F6F6"/>
        </w:rPr>
        <w:t>(п. 2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3. В целях обеспечения качественной подготовки и переподготовки специалистов соответствующих профессий преподавание в учреждениях высшего и среднего профессионального образования ведется на государственных языках Республики Татарстан, а также на иностранных.</w:t>
      </w:r>
      <w:r>
        <w:rPr>
          <w:rFonts w:ascii="Arial" w:hAnsi="Arial" w:cs="Arial"/>
          <w:color w:val="000000"/>
          <w:sz w:val="21"/>
          <w:szCs w:val="21"/>
        </w:rPr>
        <w:br/>
      </w:r>
      <w:r>
        <w:rPr>
          <w:rFonts w:ascii="Arial" w:hAnsi="Arial" w:cs="Arial"/>
          <w:color w:val="000000"/>
          <w:sz w:val="21"/>
          <w:szCs w:val="21"/>
          <w:shd w:val="clear" w:color="auto" w:fill="F6F6F6"/>
        </w:rPr>
        <w:t>4. Кабинет Министров Республики Татарстан в соответствии с международными соглашениями и соглашениями с субъектами Российской Федерации оказывает содействие в получении необходимого образования на родном языке лицам татарской национальности, проживающим вне территории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lastRenderedPageBreak/>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7. Государственные образовательные стандарты</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В Республике Татарстан устанавливаются государственные образовательные стандарты, включающие в себя федеральный и национально-региональный компоненты, а также компонент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Национально-региональные компоненты государственных образовательных стандартов определяют национально-региональные особенности содержания основных образовательных программ, реализуемых в образовательных учреждениях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При реализации образовательных программ для обучающихся, воспитанников с отклонениями в развитии устанавливаются специальные (коррекционные) государственные образовательные стандарты.</w:t>
      </w:r>
      <w:r>
        <w:rPr>
          <w:rFonts w:ascii="Arial" w:hAnsi="Arial" w:cs="Arial"/>
          <w:color w:val="000000"/>
          <w:sz w:val="21"/>
          <w:szCs w:val="21"/>
        </w:rPr>
        <w:br/>
      </w:r>
      <w:r>
        <w:rPr>
          <w:rFonts w:ascii="Arial" w:hAnsi="Arial" w:cs="Arial"/>
          <w:color w:val="000000"/>
          <w:sz w:val="21"/>
          <w:szCs w:val="21"/>
          <w:shd w:val="clear" w:color="auto" w:fill="F6F6F6"/>
        </w:rPr>
        <w:t>4. Национально-региональные компоненты государственных образовательных стандартов утверждаются Государственным Советом Республики Татарстан по представлению Кабинета Министров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5. Национально-региональные компоненты государственных образовательных стандартов разрабатываются на конкурсной основе не реже одного раза в десять лет в порядке, определяемом Кабинетом Министров Республики Татарстан.</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Раздел II. СИСТЕМА ОБРАЗОВАНИЯ В РЕСПУБЛИКЕ ТАТАРСТАН</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8. Понятие системы образования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Система образования в Республике Татарстан представляет собой совокупность взаимодействующих:</w:t>
      </w:r>
      <w:r>
        <w:rPr>
          <w:rFonts w:ascii="Arial" w:hAnsi="Arial" w:cs="Arial"/>
          <w:color w:val="000000"/>
          <w:sz w:val="21"/>
          <w:szCs w:val="21"/>
        </w:rPr>
        <w:br/>
      </w:r>
      <w:r>
        <w:rPr>
          <w:rFonts w:ascii="Arial" w:hAnsi="Arial" w:cs="Arial"/>
          <w:color w:val="000000"/>
          <w:sz w:val="21"/>
          <w:szCs w:val="21"/>
          <w:shd w:val="clear" w:color="auto" w:fill="F6F6F6"/>
        </w:rPr>
        <w:t>преемственных образовательных программ и государственных образовательных стандартов различного уровня и направленности;</w:t>
      </w:r>
      <w:r>
        <w:rPr>
          <w:rFonts w:ascii="Arial" w:hAnsi="Arial" w:cs="Arial"/>
          <w:color w:val="000000"/>
          <w:sz w:val="21"/>
          <w:szCs w:val="21"/>
        </w:rPr>
        <w:br/>
      </w:r>
      <w:r>
        <w:rPr>
          <w:rFonts w:ascii="Arial" w:hAnsi="Arial" w:cs="Arial"/>
          <w:color w:val="000000"/>
          <w:sz w:val="21"/>
          <w:szCs w:val="21"/>
          <w:shd w:val="clear" w:color="auto" w:fill="F6F6F6"/>
        </w:rPr>
        <w:t>сети реализующих их образовательных учреждений независимо от их организационно-правовых форм, типов и видов;</w:t>
      </w:r>
      <w:r>
        <w:rPr>
          <w:rFonts w:ascii="Arial" w:hAnsi="Arial" w:cs="Arial"/>
          <w:color w:val="000000"/>
          <w:sz w:val="21"/>
          <w:szCs w:val="21"/>
        </w:rPr>
        <w:br/>
      </w:r>
      <w:r>
        <w:rPr>
          <w:rFonts w:ascii="Arial" w:hAnsi="Arial" w:cs="Arial"/>
          <w:color w:val="000000"/>
          <w:sz w:val="21"/>
          <w:szCs w:val="21"/>
          <w:shd w:val="clear" w:color="auto" w:fill="F6F6F6"/>
        </w:rPr>
        <w:t>органов управления образованием и подведомственных им учреждений и организаций;</w:t>
      </w:r>
      <w:r>
        <w:rPr>
          <w:rFonts w:ascii="Arial" w:hAnsi="Arial" w:cs="Arial"/>
          <w:color w:val="000000"/>
          <w:sz w:val="21"/>
          <w:szCs w:val="21"/>
        </w:rPr>
        <w:br/>
      </w:r>
      <w:r>
        <w:rPr>
          <w:rFonts w:ascii="Arial" w:hAnsi="Arial" w:cs="Arial"/>
          <w:color w:val="000000"/>
          <w:sz w:val="21"/>
          <w:szCs w:val="21"/>
          <w:shd w:val="clear" w:color="auto" w:fill="F6F6F6"/>
        </w:rPr>
        <w:t>объединений юридических лиц, общественных и государственно-общественных объединений, осуществляющих деятельность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(абзац введен Законом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9. Форма получения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С учетом потребностей и возможностей личности образовательные программы осваиваются в следующих формах: в образовательном учреждении - в форме очной, очно-заочной (вечерней), заочной; в форме семейного образования, самообразования, экстерната.</w:t>
      </w:r>
      <w:r>
        <w:rPr>
          <w:rFonts w:ascii="Arial" w:hAnsi="Arial" w:cs="Arial"/>
          <w:color w:val="000000"/>
          <w:sz w:val="21"/>
          <w:szCs w:val="21"/>
        </w:rPr>
        <w:br/>
      </w:r>
      <w:r>
        <w:rPr>
          <w:rFonts w:ascii="Arial" w:hAnsi="Arial" w:cs="Arial"/>
          <w:color w:val="000000"/>
          <w:sz w:val="21"/>
          <w:szCs w:val="21"/>
          <w:shd w:val="clear" w:color="auto" w:fill="F6F6F6"/>
        </w:rPr>
        <w:t>Допускается сочетание различных форм получения образования.</w:t>
      </w:r>
      <w:r>
        <w:rPr>
          <w:rFonts w:ascii="Arial" w:hAnsi="Arial" w:cs="Arial"/>
          <w:color w:val="000000"/>
          <w:sz w:val="21"/>
          <w:szCs w:val="21"/>
        </w:rPr>
        <w:br/>
      </w:r>
      <w:r>
        <w:rPr>
          <w:rFonts w:ascii="Arial" w:hAnsi="Arial" w:cs="Arial"/>
          <w:color w:val="000000"/>
          <w:sz w:val="21"/>
          <w:szCs w:val="21"/>
          <w:shd w:val="clear" w:color="auto" w:fill="F6F6F6"/>
        </w:rPr>
        <w:t>2. Независимо от формы получения образования в рамках образовательной программы действует единый государственный образовательный стандарт.</w:t>
      </w:r>
      <w:r>
        <w:rPr>
          <w:rFonts w:ascii="Arial" w:hAnsi="Arial" w:cs="Arial"/>
          <w:color w:val="000000"/>
          <w:sz w:val="21"/>
          <w:szCs w:val="21"/>
        </w:rPr>
        <w:br/>
      </w:r>
      <w:r>
        <w:rPr>
          <w:rFonts w:ascii="Arial" w:hAnsi="Arial" w:cs="Arial"/>
          <w:color w:val="000000"/>
          <w:sz w:val="21"/>
          <w:szCs w:val="21"/>
          <w:shd w:val="clear" w:color="auto" w:fill="F6F6F6"/>
        </w:rPr>
        <w:t>3. Пункт исключен. - Закон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10. Образовательные программы</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В Республике Татарстан реализуются образовательные программы, которые подразделяются на:</w:t>
      </w:r>
      <w:r>
        <w:rPr>
          <w:rFonts w:ascii="Arial" w:hAnsi="Arial" w:cs="Arial"/>
          <w:color w:val="000000"/>
          <w:sz w:val="21"/>
          <w:szCs w:val="21"/>
        </w:rPr>
        <w:br/>
      </w:r>
      <w:r>
        <w:rPr>
          <w:rFonts w:ascii="Arial" w:hAnsi="Arial" w:cs="Arial"/>
          <w:color w:val="000000"/>
          <w:sz w:val="21"/>
          <w:szCs w:val="21"/>
          <w:shd w:val="clear" w:color="auto" w:fill="F6F6F6"/>
        </w:rPr>
        <w:lastRenderedPageBreak/>
        <w:t>а) общеобразовательные (основные, дополнительные);</w:t>
      </w:r>
      <w:r>
        <w:rPr>
          <w:rFonts w:ascii="Arial" w:hAnsi="Arial" w:cs="Arial"/>
          <w:color w:val="000000"/>
          <w:sz w:val="21"/>
          <w:szCs w:val="21"/>
        </w:rPr>
        <w:br/>
      </w:r>
      <w:r>
        <w:rPr>
          <w:rFonts w:ascii="Arial" w:hAnsi="Arial" w:cs="Arial"/>
          <w:color w:val="000000"/>
          <w:sz w:val="21"/>
          <w:szCs w:val="21"/>
          <w:shd w:val="clear" w:color="auto" w:fill="F6F6F6"/>
        </w:rPr>
        <w:t>б) профессиональные (основные, дополнительные).</w:t>
      </w:r>
      <w:r>
        <w:rPr>
          <w:rFonts w:ascii="Arial" w:hAnsi="Arial" w:cs="Arial"/>
          <w:color w:val="000000"/>
          <w:sz w:val="21"/>
          <w:szCs w:val="21"/>
        </w:rPr>
        <w:br/>
      </w:r>
      <w:r>
        <w:rPr>
          <w:rFonts w:ascii="Arial" w:hAnsi="Arial" w:cs="Arial"/>
          <w:color w:val="000000"/>
          <w:sz w:val="21"/>
          <w:szCs w:val="21"/>
          <w:shd w:val="clear" w:color="auto" w:fill="F6F6F6"/>
        </w:rPr>
        <w:t>2. Общеобразовательные программы решают задачи формирования общей культуры личности, адаптации личности к жизни в обществе, создания условий для осознанного выбора и освоения профессиональных образовательных программ.</w:t>
      </w:r>
      <w:r>
        <w:rPr>
          <w:rFonts w:ascii="Arial" w:hAnsi="Arial" w:cs="Arial"/>
          <w:color w:val="000000"/>
          <w:sz w:val="21"/>
          <w:szCs w:val="21"/>
        </w:rPr>
        <w:br/>
      </w:r>
      <w:r>
        <w:rPr>
          <w:rFonts w:ascii="Arial" w:hAnsi="Arial" w:cs="Arial"/>
          <w:color w:val="000000"/>
          <w:sz w:val="21"/>
          <w:szCs w:val="21"/>
          <w:shd w:val="clear" w:color="auto" w:fill="F6F6F6"/>
        </w:rPr>
        <w:t>3. К общеобразовательным относятся программы:</w:t>
      </w:r>
      <w:r>
        <w:rPr>
          <w:rFonts w:ascii="Arial" w:hAnsi="Arial" w:cs="Arial"/>
          <w:color w:val="000000"/>
          <w:sz w:val="21"/>
          <w:szCs w:val="21"/>
        </w:rPr>
        <w:br/>
      </w:r>
      <w:r>
        <w:rPr>
          <w:rFonts w:ascii="Arial" w:hAnsi="Arial" w:cs="Arial"/>
          <w:color w:val="000000"/>
          <w:sz w:val="21"/>
          <w:szCs w:val="21"/>
          <w:shd w:val="clear" w:color="auto" w:fill="F6F6F6"/>
        </w:rPr>
        <w:t>а) дошкольного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б) начального общего образования;</w:t>
      </w:r>
      <w:r>
        <w:rPr>
          <w:rFonts w:ascii="Arial" w:hAnsi="Arial" w:cs="Arial"/>
          <w:color w:val="000000"/>
          <w:sz w:val="21"/>
          <w:szCs w:val="21"/>
        </w:rPr>
        <w:br/>
      </w:r>
      <w:r>
        <w:rPr>
          <w:rFonts w:ascii="Arial" w:hAnsi="Arial" w:cs="Arial"/>
          <w:color w:val="000000"/>
          <w:sz w:val="21"/>
          <w:szCs w:val="21"/>
          <w:shd w:val="clear" w:color="auto" w:fill="F6F6F6"/>
        </w:rPr>
        <w:t>в) основного общего (неполного среднего) образования;</w:t>
      </w:r>
      <w:r>
        <w:rPr>
          <w:rFonts w:ascii="Arial" w:hAnsi="Arial" w:cs="Arial"/>
          <w:color w:val="000000"/>
          <w:sz w:val="21"/>
          <w:szCs w:val="21"/>
        </w:rPr>
        <w:br/>
      </w:r>
      <w:r>
        <w:rPr>
          <w:rFonts w:ascii="Arial" w:hAnsi="Arial" w:cs="Arial"/>
          <w:color w:val="000000"/>
          <w:sz w:val="21"/>
          <w:szCs w:val="21"/>
          <w:shd w:val="clear" w:color="auto" w:fill="F6F6F6"/>
        </w:rPr>
        <w:t>г) среднего (полного) общего образования.</w:t>
      </w:r>
      <w:r>
        <w:rPr>
          <w:rFonts w:ascii="Arial" w:hAnsi="Arial" w:cs="Arial"/>
          <w:color w:val="000000"/>
          <w:sz w:val="21"/>
          <w:szCs w:val="21"/>
        </w:rPr>
        <w:br/>
      </w:r>
      <w:r>
        <w:rPr>
          <w:rFonts w:ascii="Arial" w:hAnsi="Arial" w:cs="Arial"/>
          <w:color w:val="000000"/>
          <w:sz w:val="21"/>
          <w:szCs w:val="21"/>
          <w:shd w:val="clear" w:color="auto" w:fill="F6F6F6"/>
        </w:rPr>
        <w:t>4. Профессиональные образовательные программы обеспечивают последовательный рост профессионального и общеобразовательного уровня, подготовку специалистов соответствующей квалификации.</w:t>
      </w:r>
      <w:r>
        <w:rPr>
          <w:rFonts w:ascii="Arial" w:hAnsi="Arial" w:cs="Arial"/>
          <w:color w:val="000000"/>
          <w:sz w:val="21"/>
          <w:szCs w:val="21"/>
        </w:rPr>
        <w:br/>
      </w:r>
      <w:r>
        <w:rPr>
          <w:rFonts w:ascii="Arial" w:hAnsi="Arial" w:cs="Arial"/>
          <w:color w:val="000000"/>
          <w:sz w:val="21"/>
          <w:szCs w:val="21"/>
          <w:shd w:val="clear" w:color="auto" w:fill="F6F6F6"/>
        </w:rPr>
        <w:t>К профессиональным относятся программы:</w:t>
      </w:r>
      <w:r>
        <w:rPr>
          <w:rFonts w:ascii="Arial" w:hAnsi="Arial" w:cs="Arial"/>
          <w:color w:val="000000"/>
          <w:sz w:val="21"/>
          <w:szCs w:val="21"/>
        </w:rPr>
        <w:br/>
      </w:r>
      <w:r>
        <w:rPr>
          <w:rFonts w:ascii="Arial" w:hAnsi="Arial" w:cs="Arial"/>
          <w:color w:val="000000"/>
          <w:sz w:val="21"/>
          <w:szCs w:val="21"/>
          <w:shd w:val="clear" w:color="auto" w:fill="F6F6F6"/>
        </w:rPr>
        <w:t>а) начального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б) среднего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в) высшего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г) послевузовского профессионального образования (ординатура, адъюнктура, аспирантура и другие).</w:t>
      </w:r>
      <w:r>
        <w:rPr>
          <w:rFonts w:ascii="Arial" w:hAnsi="Arial" w:cs="Arial"/>
          <w:color w:val="000000"/>
          <w:sz w:val="21"/>
          <w:szCs w:val="21"/>
        </w:rPr>
        <w:br/>
      </w:r>
      <w:r>
        <w:rPr>
          <w:rFonts w:ascii="Arial" w:hAnsi="Arial" w:cs="Arial"/>
          <w:color w:val="000000"/>
          <w:sz w:val="21"/>
          <w:szCs w:val="21"/>
          <w:shd w:val="clear" w:color="auto" w:fill="F6F6F6"/>
        </w:rPr>
        <w:t>5. Обязательный минимум содержания каждой основной общеобразовательной программы или основной профессиональной образовательной программы (по конкретной профессии, специальности) устанавливается соответствующим государственным образовательным стандартом.</w:t>
      </w:r>
      <w:r>
        <w:rPr>
          <w:rFonts w:ascii="Arial" w:hAnsi="Arial" w:cs="Arial"/>
          <w:color w:val="000000"/>
          <w:sz w:val="21"/>
          <w:szCs w:val="21"/>
        </w:rPr>
        <w:br/>
      </w:r>
      <w:r>
        <w:rPr>
          <w:rFonts w:ascii="Arial" w:hAnsi="Arial" w:cs="Arial"/>
          <w:color w:val="000000"/>
          <w:sz w:val="21"/>
          <w:szCs w:val="21"/>
          <w:shd w:val="clear" w:color="auto" w:fill="F6F6F6"/>
        </w:rPr>
        <w:t>6. За пределами государственных образовательных стандартов на всех уровнях могут иметь место дополнительные общеобразовательные и (или) профессиональные образовательные программы.</w:t>
      </w:r>
      <w:r>
        <w:rPr>
          <w:rFonts w:ascii="Arial" w:hAnsi="Arial" w:cs="Arial"/>
          <w:color w:val="000000"/>
          <w:sz w:val="21"/>
          <w:szCs w:val="21"/>
        </w:rPr>
        <w:br/>
      </w:r>
      <w:r>
        <w:rPr>
          <w:rFonts w:ascii="Arial" w:hAnsi="Arial" w:cs="Arial"/>
          <w:color w:val="000000"/>
          <w:sz w:val="21"/>
          <w:szCs w:val="21"/>
          <w:shd w:val="clear" w:color="auto" w:fill="F6F6F6"/>
        </w:rPr>
        <w:t>7. Нормативные сроки освоения основных образовательных программ в государственных и муниципальных образовательных учреждениях определяются в соответствии с федеральным законодательством и (или) типовыми положениями об образовательных учреждениях соответствующих типов и видов или соответствующим государственным образовательным стандартом.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11. Реализация общеобразовательных программ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Общеобразовательные программы реализуются в учреждениях дошкольного, начального, основного, среднего общего, в том числе специальных (коррекционных) образовательных учреждениях для обучающихся, воспитанников с отклонениями в развитии, в образовательных учреждениях для детей-сирот и детей, оставшихся без попечения родителей (законных представителей).</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Образовательные программы специальных (коррекционных) образовательных учреждений разрабатываются на базе основных общеобразовательных программ с учетом особенностей психофизического развития и возможностей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3. Образовательные программы дошкольного, начального, основного и среднего (полного) общего образования являются преемственными, то есть каждая последующая программа базируется на предыдущей.</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 xml:space="preserve">4. Обучающиеся, воспитанники на ступени начального общего и основного общего (неполного среднего) образования, не освоившие программу учебного года и имеющие академическую задолженность по двум и более предметам, по усмотрению их родителей (законных представителей) оставляются на повторное обучение или переводятся в классы </w:t>
      </w:r>
      <w:r>
        <w:rPr>
          <w:rFonts w:ascii="Arial" w:hAnsi="Arial" w:cs="Arial"/>
          <w:color w:val="000000"/>
          <w:sz w:val="21"/>
          <w:szCs w:val="21"/>
          <w:shd w:val="clear" w:color="auto" w:fill="F6F6F6"/>
        </w:rPr>
        <w:lastRenderedPageBreak/>
        <w:t>компенсирующего обучения с пониженным количеством обучающихся на одного учителя, или продолжают обучение в форме семейного образования. Обучающиеся, воспитанники на указанных ступенях образования, имеющие по итогам учебного года академическую задолженность по одному предмету, переводятся в следующий класс условно. Ответственность за ликвидацию ими академической задолженности в течение следующего учебного года возлагается на их родителей (законных представителей). Перевод обучающегося, воспитанника в следующий класс производится по решению органа управления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5. Трудовая подготовка обучающихся, воспитанников в пределах общеобразовательных программ осуществляется в общеобразовательных школах, гимназиях, лицеях, межшкольных учебно-производственных комбинатах, учреждениях начального и среднего профессионального образования, в учебных цехах и на участках предприятий, учреждений и организаций, средних специальных, высших учебных заведений, научно-исследовательских институтов.</w:t>
      </w:r>
      <w:r>
        <w:rPr>
          <w:rFonts w:ascii="Arial" w:hAnsi="Arial" w:cs="Arial"/>
          <w:color w:val="000000"/>
          <w:sz w:val="21"/>
          <w:szCs w:val="21"/>
        </w:rPr>
        <w:br/>
      </w:r>
      <w:r>
        <w:rPr>
          <w:rFonts w:ascii="Arial" w:hAnsi="Arial" w:cs="Arial"/>
          <w:color w:val="000000"/>
          <w:sz w:val="21"/>
          <w:szCs w:val="21"/>
          <w:shd w:val="clear" w:color="auto" w:fill="F6F6F6"/>
        </w:rPr>
        <w:t>6. Государственный образовательный стандарт среднего (полного) общего образования реализуется в пределах образовательных программ начального профессионального или среднего профессионального образования с учетом профиля получаемого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7. Обучающиеся, воспитанники, не освоившие образовательную программу предыдущего уровня, не допускается к обучению на следующей ступени общего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12. Учредитель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Учредителем образовательного учреждения (далее - учредитель) могут быть:</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а) органы государственной власти, органы местного самоуправления;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б) отечественные и иностранные организации всех форм собственности, их объединения;</w:t>
      </w:r>
      <w:r>
        <w:rPr>
          <w:rFonts w:ascii="Arial" w:hAnsi="Arial" w:cs="Arial"/>
          <w:color w:val="000000"/>
          <w:sz w:val="21"/>
          <w:szCs w:val="21"/>
        </w:rPr>
        <w:br/>
      </w:r>
      <w:r>
        <w:rPr>
          <w:rFonts w:ascii="Arial" w:hAnsi="Arial" w:cs="Arial"/>
          <w:color w:val="000000"/>
          <w:sz w:val="21"/>
          <w:szCs w:val="21"/>
          <w:shd w:val="clear" w:color="auto" w:fill="F6F6F6"/>
        </w:rPr>
        <w:t>в) отечественные и иностранные общественные и частные фонды;</w:t>
      </w:r>
      <w:r>
        <w:rPr>
          <w:rFonts w:ascii="Arial" w:hAnsi="Arial" w:cs="Arial"/>
          <w:color w:val="000000"/>
          <w:sz w:val="21"/>
          <w:szCs w:val="21"/>
        </w:rPr>
        <w:br/>
      </w:r>
      <w:r>
        <w:rPr>
          <w:rFonts w:ascii="Arial" w:hAnsi="Arial" w:cs="Arial"/>
          <w:color w:val="000000"/>
          <w:sz w:val="21"/>
          <w:szCs w:val="21"/>
          <w:shd w:val="clear" w:color="auto" w:fill="F6F6F6"/>
        </w:rPr>
        <w:t>г) общественные и религиозные объединения, зарегистрированные на территории Российской Федерации;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д) граждане Российской Федерации и иностранные граждане.</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Допускается совместное учредительство негосударственных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2. Учредителем специального учебно-воспитательного учреждения закрытого типа для детей и подростков с девиантным общественно опасным) поведением могут быть только органы исполнительной власти Республики Татарстан и (или) федеральные органы исполнительной власти.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Отношения между учредителем и образовательным учреждением определяются договором, заключенным между ними в соответствии с законодательством.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13. Образовательные учреждения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Образовательным является учреждение, осуществляющее образовательный процесс через реализацию одной или нескольких образовательных программ и (или) обеспечивающее содержание и воспитание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2. К образовательным учреждениям относятся учреждения следующих типов:</w:t>
      </w:r>
      <w:r>
        <w:rPr>
          <w:rFonts w:ascii="Arial" w:hAnsi="Arial" w:cs="Arial"/>
          <w:color w:val="000000"/>
          <w:sz w:val="21"/>
          <w:szCs w:val="21"/>
        </w:rPr>
        <w:br/>
      </w:r>
      <w:r>
        <w:rPr>
          <w:rFonts w:ascii="Arial" w:hAnsi="Arial" w:cs="Arial"/>
          <w:color w:val="000000"/>
          <w:sz w:val="21"/>
          <w:szCs w:val="21"/>
          <w:shd w:val="clear" w:color="auto" w:fill="F6F6F6"/>
        </w:rPr>
        <w:t>- дошкольные;</w:t>
      </w:r>
      <w:r>
        <w:rPr>
          <w:rFonts w:ascii="Arial" w:hAnsi="Arial" w:cs="Arial"/>
          <w:color w:val="000000"/>
          <w:sz w:val="21"/>
          <w:szCs w:val="21"/>
        </w:rPr>
        <w:br/>
      </w:r>
      <w:r>
        <w:rPr>
          <w:rFonts w:ascii="Arial" w:hAnsi="Arial" w:cs="Arial"/>
          <w:color w:val="000000"/>
          <w:sz w:val="21"/>
          <w:szCs w:val="21"/>
          <w:shd w:val="clear" w:color="auto" w:fill="F6F6F6"/>
        </w:rPr>
        <w:lastRenderedPageBreak/>
        <w:t>- общеобразовательные (начального общего, основного общего (неполного среднего), среднего (полного) общего образования);</w:t>
      </w:r>
      <w:r>
        <w:rPr>
          <w:rFonts w:ascii="Arial" w:hAnsi="Arial" w:cs="Arial"/>
          <w:color w:val="000000"/>
          <w:sz w:val="21"/>
          <w:szCs w:val="21"/>
        </w:rPr>
        <w:br/>
      </w:r>
      <w:r>
        <w:rPr>
          <w:rFonts w:ascii="Arial" w:hAnsi="Arial" w:cs="Arial"/>
          <w:color w:val="000000"/>
          <w:sz w:val="21"/>
          <w:szCs w:val="21"/>
          <w:shd w:val="clear" w:color="auto" w:fill="F6F6F6"/>
        </w:rPr>
        <w:t>- учреждения начального профессионального, среднего профессионального, высшего профессионального и послевузовского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 учреждения дополнительного образования для взрослых;</w:t>
      </w:r>
      <w:r>
        <w:rPr>
          <w:rFonts w:ascii="Arial" w:hAnsi="Arial" w:cs="Arial"/>
          <w:color w:val="000000"/>
          <w:sz w:val="21"/>
          <w:szCs w:val="21"/>
        </w:rPr>
        <w:br/>
      </w:r>
      <w:r>
        <w:rPr>
          <w:rFonts w:ascii="Arial" w:hAnsi="Arial" w:cs="Arial"/>
          <w:color w:val="000000"/>
          <w:sz w:val="21"/>
          <w:szCs w:val="21"/>
          <w:shd w:val="clear" w:color="auto" w:fill="F6F6F6"/>
        </w:rPr>
        <w:t>- специальные (коррекционные) для обучающихся, воспитанников с отклонениями в развитии;</w:t>
      </w:r>
      <w:r>
        <w:rPr>
          <w:rFonts w:ascii="Arial" w:hAnsi="Arial" w:cs="Arial"/>
          <w:color w:val="000000"/>
          <w:sz w:val="21"/>
          <w:szCs w:val="21"/>
        </w:rPr>
        <w:br/>
      </w:r>
      <w:r>
        <w:rPr>
          <w:rFonts w:ascii="Arial" w:hAnsi="Arial" w:cs="Arial"/>
          <w:color w:val="000000"/>
          <w:sz w:val="21"/>
          <w:szCs w:val="21"/>
          <w:shd w:val="clear" w:color="auto" w:fill="F6F6F6"/>
        </w:rPr>
        <w:t>- учреждения дополнительного образования для детей;</w:t>
      </w:r>
      <w:r>
        <w:rPr>
          <w:rFonts w:ascii="Arial" w:hAnsi="Arial" w:cs="Arial"/>
          <w:color w:val="000000"/>
          <w:sz w:val="21"/>
          <w:szCs w:val="21"/>
        </w:rPr>
        <w:br/>
      </w:r>
      <w:r>
        <w:rPr>
          <w:rFonts w:ascii="Arial" w:hAnsi="Arial" w:cs="Arial"/>
          <w:color w:val="000000"/>
          <w:sz w:val="21"/>
          <w:szCs w:val="21"/>
          <w:shd w:val="clear" w:color="auto" w:fill="F6F6F6"/>
        </w:rPr>
        <w:t>- учреждения для детей-сирот и детей, оставшихся без попечения родителей (законных представителей);</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 другие учреждения, осуществляющие образовательный процесс.</w:t>
      </w:r>
      <w:r>
        <w:rPr>
          <w:rFonts w:ascii="Arial" w:hAnsi="Arial" w:cs="Arial"/>
          <w:color w:val="000000"/>
          <w:sz w:val="21"/>
          <w:szCs w:val="21"/>
        </w:rPr>
        <w:br/>
      </w:r>
      <w:r>
        <w:rPr>
          <w:rFonts w:ascii="Arial" w:hAnsi="Arial" w:cs="Arial"/>
          <w:color w:val="000000"/>
          <w:sz w:val="21"/>
          <w:szCs w:val="21"/>
          <w:shd w:val="clear" w:color="auto" w:fill="F6F6F6"/>
        </w:rPr>
        <w:t>3. Образовательные учреждения могут быть государственными (федеральными или находящимися в ведении Республики Татарстан), муниципальными, негосударственными (частными, учреждениями общественных и религиозных организаций (объединений).</w:t>
      </w:r>
      <w:r>
        <w:rPr>
          <w:rFonts w:ascii="Arial" w:hAnsi="Arial" w:cs="Arial"/>
          <w:color w:val="000000"/>
          <w:sz w:val="21"/>
          <w:szCs w:val="21"/>
        </w:rPr>
        <w:br/>
      </w:r>
      <w:r>
        <w:rPr>
          <w:rFonts w:ascii="Arial" w:hAnsi="Arial" w:cs="Arial"/>
          <w:color w:val="000000"/>
          <w:sz w:val="21"/>
          <w:szCs w:val="21"/>
          <w:shd w:val="clear" w:color="auto" w:fill="F6F6F6"/>
        </w:rPr>
        <w:t>(п. 3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4. Действие законодательства Республики Татарстан в области образования распространяется на все образовательные учреждения на территории Республики Татарстан (за исключением федеральных государственных образовательных учреждений) независимо от их организационно-правовой формы.</w:t>
      </w:r>
      <w:r>
        <w:rPr>
          <w:rFonts w:ascii="Arial" w:hAnsi="Arial" w:cs="Arial"/>
          <w:color w:val="000000"/>
          <w:sz w:val="21"/>
          <w:szCs w:val="21"/>
        </w:rPr>
        <w:br/>
      </w:r>
      <w:r>
        <w:rPr>
          <w:rFonts w:ascii="Arial" w:hAnsi="Arial" w:cs="Arial"/>
          <w:color w:val="000000"/>
          <w:sz w:val="21"/>
          <w:szCs w:val="21"/>
          <w:shd w:val="clear" w:color="auto" w:fill="F6F6F6"/>
        </w:rPr>
        <w:t>(п. 4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5. Образовательное учреждение является юридическим лицом.</w:t>
      </w:r>
      <w:r>
        <w:rPr>
          <w:rFonts w:ascii="Arial" w:hAnsi="Arial" w:cs="Arial"/>
          <w:color w:val="000000"/>
          <w:sz w:val="21"/>
          <w:szCs w:val="21"/>
        </w:rPr>
        <w:br/>
      </w:r>
      <w:r>
        <w:rPr>
          <w:rFonts w:ascii="Arial" w:hAnsi="Arial" w:cs="Arial"/>
          <w:color w:val="000000"/>
          <w:sz w:val="21"/>
          <w:szCs w:val="21"/>
          <w:shd w:val="clear" w:color="auto" w:fill="F6F6F6"/>
        </w:rPr>
        <w:t>6. Деятельность государственных и муниципальных образовательных учреждений регулируется типовыми положениями об образовательных учреждениях соответствующих типов и видов, утверждаемыми Правительством Российской Федерации, и разрабатываемыми на их основе уставами этих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Для негосударственных образовательных учреждений типовые положения выполняют функции примерных.</w:t>
      </w:r>
      <w:r>
        <w:rPr>
          <w:rFonts w:ascii="Arial" w:hAnsi="Arial" w:cs="Arial"/>
          <w:color w:val="000000"/>
          <w:sz w:val="21"/>
          <w:szCs w:val="21"/>
        </w:rPr>
        <w:br/>
      </w:r>
      <w:r>
        <w:rPr>
          <w:rFonts w:ascii="Arial" w:hAnsi="Arial" w:cs="Arial"/>
          <w:color w:val="000000"/>
          <w:sz w:val="21"/>
          <w:szCs w:val="21"/>
          <w:shd w:val="clear" w:color="auto" w:fill="F6F6F6"/>
        </w:rPr>
        <w:t>(п. 6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7. Образовательные учреждения вправе образовывать образовательные объединения (ассоциации и союзы), в том числе с участием учреждений, предприятий и общественных организаций (объединений). Указанные образовательные объединения создаются в целях развития и совершенствования образования и действуют в соответствии со своими уставами, в порядке, установленном федеральным законом.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8. Права и обязанности учреждений дополнительного образования, предусмотренные законодательством, распространяются и на общественные объединения, основной уставной целью которых является образовательная деятельность, только в части реализации ими дополнительных образовательных программ.</w:t>
      </w:r>
      <w:r>
        <w:rPr>
          <w:rFonts w:ascii="Arial" w:hAnsi="Arial" w:cs="Arial"/>
          <w:color w:val="000000"/>
          <w:sz w:val="21"/>
          <w:szCs w:val="21"/>
        </w:rPr>
        <w:br/>
      </w:r>
      <w:r>
        <w:rPr>
          <w:rFonts w:ascii="Arial" w:hAnsi="Arial" w:cs="Arial"/>
          <w:color w:val="000000"/>
          <w:sz w:val="21"/>
          <w:szCs w:val="21"/>
          <w:shd w:val="clear" w:color="auto" w:fill="F6F6F6"/>
        </w:rPr>
        <w:t>9. Статус образовательного учреждения (тип и вид образовательного учреждения, определяемые в соответствии с уровнем и направленностью реализуемых образовательных программ) определяется учредителем.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14. Устав образовательного учреждения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Устав образовательного учреждения должен отвечать требованиям, установленным гражданским законодательством, а также в нем в обязательном порядке указываются:</w:t>
      </w:r>
      <w:r>
        <w:rPr>
          <w:rFonts w:ascii="Arial" w:hAnsi="Arial" w:cs="Arial"/>
          <w:color w:val="000000"/>
          <w:sz w:val="21"/>
          <w:szCs w:val="21"/>
        </w:rPr>
        <w:br/>
      </w:r>
      <w:r>
        <w:rPr>
          <w:rFonts w:ascii="Arial" w:hAnsi="Arial" w:cs="Arial"/>
          <w:color w:val="000000"/>
          <w:sz w:val="21"/>
          <w:szCs w:val="21"/>
          <w:shd w:val="clear" w:color="auto" w:fill="F6F6F6"/>
        </w:rPr>
        <w:t>1) Наименование, место нахождения и статус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2) Учредитель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3) Организационно-правовая форма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4) Цели образовательного процесса, типы и виды реализуемых образовательных программ.</w:t>
      </w:r>
      <w:r>
        <w:rPr>
          <w:rFonts w:ascii="Arial" w:hAnsi="Arial" w:cs="Arial"/>
          <w:color w:val="000000"/>
          <w:sz w:val="21"/>
          <w:szCs w:val="21"/>
        </w:rPr>
        <w:br/>
      </w:r>
      <w:r>
        <w:rPr>
          <w:rFonts w:ascii="Arial" w:hAnsi="Arial" w:cs="Arial"/>
          <w:color w:val="000000"/>
          <w:sz w:val="21"/>
          <w:szCs w:val="21"/>
          <w:shd w:val="clear" w:color="auto" w:fill="F6F6F6"/>
        </w:rPr>
        <w:t>5) Основные характеристики организации образовательного процесса, в том числе:</w:t>
      </w:r>
      <w:r>
        <w:rPr>
          <w:rFonts w:ascii="Arial" w:hAnsi="Arial" w:cs="Arial"/>
          <w:color w:val="000000"/>
          <w:sz w:val="21"/>
          <w:szCs w:val="21"/>
        </w:rPr>
        <w:br/>
      </w:r>
      <w:r>
        <w:rPr>
          <w:rFonts w:ascii="Arial" w:hAnsi="Arial" w:cs="Arial"/>
          <w:color w:val="000000"/>
          <w:sz w:val="21"/>
          <w:szCs w:val="21"/>
          <w:shd w:val="clear" w:color="auto" w:fill="F6F6F6"/>
        </w:rPr>
        <w:t>а) язык (языки), на котором ведется обучение и воспитание;</w:t>
      </w:r>
      <w:r>
        <w:rPr>
          <w:rFonts w:ascii="Arial" w:hAnsi="Arial" w:cs="Arial"/>
          <w:color w:val="000000"/>
          <w:sz w:val="21"/>
          <w:szCs w:val="21"/>
        </w:rPr>
        <w:br/>
      </w:r>
      <w:r>
        <w:rPr>
          <w:rFonts w:ascii="Arial" w:hAnsi="Arial" w:cs="Arial"/>
          <w:color w:val="000000"/>
          <w:sz w:val="21"/>
          <w:szCs w:val="21"/>
          <w:shd w:val="clear" w:color="auto" w:fill="F6F6F6"/>
        </w:rPr>
        <w:lastRenderedPageBreak/>
        <w:t>б) порядок приема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в) продолжительность обучения на каждом этапе обучения;</w:t>
      </w:r>
      <w:r>
        <w:rPr>
          <w:rFonts w:ascii="Arial" w:hAnsi="Arial" w:cs="Arial"/>
          <w:color w:val="000000"/>
          <w:sz w:val="21"/>
          <w:szCs w:val="21"/>
        </w:rPr>
        <w:br/>
      </w:r>
      <w:r>
        <w:rPr>
          <w:rFonts w:ascii="Arial" w:hAnsi="Arial" w:cs="Arial"/>
          <w:color w:val="000000"/>
          <w:sz w:val="21"/>
          <w:szCs w:val="21"/>
          <w:shd w:val="clear" w:color="auto" w:fill="F6F6F6"/>
        </w:rPr>
        <w:t>г) порядок и основания отчисления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д) система оценок при промежуточной аттестации, ее формы, порядок проведения;</w:t>
      </w:r>
      <w:r>
        <w:rPr>
          <w:rFonts w:ascii="Arial" w:hAnsi="Arial" w:cs="Arial"/>
          <w:color w:val="000000"/>
          <w:sz w:val="21"/>
          <w:szCs w:val="21"/>
        </w:rPr>
        <w:br/>
      </w:r>
      <w:r>
        <w:rPr>
          <w:rFonts w:ascii="Arial" w:hAnsi="Arial" w:cs="Arial"/>
          <w:color w:val="000000"/>
          <w:sz w:val="21"/>
          <w:szCs w:val="21"/>
          <w:shd w:val="clear" w:color="auto" w:fill="F6F6F6"/>
        </w:rPr>
        <w:t>е) режим занятий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ж) наличие платных образовательных услуг и порядок их предоставления;</w:t>
      </w:r>
      <w:r>
        <w:rPr>
          <w:rFonts w:ascii="Arial" w:hAnsi="Arial" w:cs="Arial"/>
          <w:color w:val="000000"/>
          <w:sz w:val="21"/>
          <w:szCs w:val="21"/>
        </w:rPr>
        <w:br/>
      </w:r>
      <w:r>
        <w:rPr>
          <w:rFonts w:ascii="Arial" w:hAnsi="Arial" w:cs="Arial"/>
          <w:color w:val="000000"/>
          <w:sz w:val="21"/>
          <w:szCs w:val="21"/>
          <w:shd w:val="clear" w:color="auto" w:fill="F6F6F6"/>
        </w:rPr>
        <w:t>з) порядок регламентации и оформления отношений образовательного учреждения и обучающихся, воспитанников и (или) их родителей (законных представителей).</w:t>
      </w:r>
      <w:r>
        <w:rPr>
          <w:rFonts w:ascii="Arial" w:hAnsi="Arial" w:cs="Arial"/>
          <w:color w:val="000000"/>
          <w:sz w:val="21"/>
          <w:szCs w:val="21"/>
        </w:rPr>
        <w:br/>
      </w:r>
      <w:r>
        <w:rPr>
          <w:rFonts w:ascii="Arial" w:hAnsi="Arial" w:cs="Arial"/>
          <w:color w:val="000000"/>
          <w:sz w:val="21"/>
          <w:szCs w:val="21"/>
          <w:shd w:val="clear" w:color="auto" w:fill="F6F6F6"/>
        </w:rPr>
        <w:t>6) Структура финансовой и хозяйственной деятельности образовательного учреждения, в том числе в части:</w:t>
      </w:r>
      <w:r>
        <w:rPr>
          <w:rFonts w:ascii="Arial" w:hAnsi="Arial" w:cs="Arial"/>
          <w:color w:val="000000"/>
          <w:sz w:val="21"/>
          <w:szCs w:val="21"/>
        </w:rPr>
        <w:br/>
      </w:r>
      <w:r>
        <w:rPr>
          <w:rFonts w:ascii="Arial" w:hAnsi="Arial" w:cs="Arial"/>
          <w:color w:val="000000"/>
          <w:sz w:val="21"/>
          <w:szCs w:val="21"/>
          <w:shd w:val="clear" w:color="auto" w:fill="F6F6F6"/>
        </w:rPr>
        <w:t>а) использования имущества, закрепленного за образовательным учреждением;</w:t>
      </w:r>
      <w:r>
        <w:rPr>
          <w:rFonts w:ascii="Arial" w:hAnsi="Arial" w:cs="Arial"/>
          <w:color w:val="000000"/>
          <w:sz w:val="21"/>
          <w:szCs w:val="21"/>
        </w:rPr>
        <w:br/>
      </w:r>
      <w:r>
        <w:rPr>
          <w:rFonts w:ascii="Arial" w:hAnsi="Arial" w:cs="Arial"/>
          <w:color w:val="000000"/>
          <w:sz w:val="21"/>
          <w:szCs w:val="21"/>
          <w:shd w:val="clear" w:color="auto" w:fill="F6F6F6"/>
        </w:rPr>
        <w:t>(пп. а)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б) финансирования и материально-технического обеспечения деятельности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в)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г) осуществления предпринимательской и иной приносящей доход деятельности;</w:t>
      </w:r>
      <w:r>
        <w:rPr>
          <w:rFonts w:ascii="Arial" w:hAnsi="Arial" w:cs="Arial"/>
          <w:color w:val="000000"/>
          <w:sz w:val="21"/>
          <w:szCs w:val="21"/>
        </w:rPr>
        <w:br/>
      </w:r>
      <w:r>
        <w:rPr>
          <w:rFonts w:ascii="Arial" w:hAnsi="Arial" w:cs="Arial"/>
          <w:color w:val="000000"/>
          <w:sz w:val="21"/>
          <w:szCs w:val="21"/>
          <w:shd w:val="clear" w:color="auto" w:fill="F6F6F6"/>
        </w:rPr>
        <w:t>(пп. г)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д) запрета на совершение сделок, возможными последствиями которых является отчуждение или обременение имущества, закрепленного за образовательным учреждением, или имущества, приобретенного за счет средств, выделенных этому учреждению собственником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(пп. д) введен Законом РТ от 19.06.2006 N 41-ЗРТ)</w:t>
      </w:r>
      <w:r>
        <w:rPr>
          <w:rFonts w:ascii="Arial" w:hAnsi="Arial" w:cs="Arial"/>
          <w:color w:val="000000"/>
          <w:sz w:val="21"/>
          <w:szCs w:val="21"/>
        </w:rPr>
        <w:br/>
      </w:r>
      <w:r>
        <w:rPr>
          <w:rFonts w:ascii="Arial" w:hAnsi="Arial" w:cs="Arial"/>
          <w:color w:val="000000"/>
          <w:sz w:val="21"/>
          <w:szCs w:val="21"/>
          <w:shd w:val="clear" w:color="auto" w:fill="F6F6F6"/>
        </w:rPr>
        <w:t>е) порядка распоряжения имуществом, приобретенным учреждением за счет доходов, полученных от предпринимательской и иной приносящей доход деятельности;</w:t>
      </w:r>
      <w:r>
        <w:rPr>
          <w:rFonts w:ascii="Arial" w:hAnsi="Arial" w:cs="Arial"/>
          <w:color w:val="000000"/>
          <w:sz w:val="21"/>
          <w:szCs w:val="21"/>
        </w:rPr>
        <w:br/>
      </w:r>
      <w:r>
        <w:rPr>
          <w:rFonts w:ascii="Arial" w:hAnsi="Arial" w:cs="Arial"/>
          <w:color w:val="000000"/>
          <w:sz w:val="21"/>
          <w:szCs w:val="21"/>
          <w:shd w:val="clear" w:color="auto" w:fill="F6F6F6"/>
        </w:rPr>
        <w:t>(пп. е) введен Законом РТ от 19.06.2006 N 41-ЗРТ)</w:t>
      </w:r>
      <w:r>
        <w:rPr>
          <w:rFonts w:ascii="Arial" w:hAnsi="Arial" w:cs="Arial"/>
          <w:color w:val="000000"/>
          <w:sz w:val="21"/>
          <w:szCs w:val="21"/>
        </w:rPr>
        <w:br/>
      </w:r>
      <w:r>
        <w:rPr>
          <w:rFonts w:ascii="Arial" w:hAnsi="Arial" w:cs="Arial"/>
          <w:color w:val="000000"/>
          <w:sz w:val="21"/>
          <w:szCs w:val="21"/>
          <w:shd w:val="clear" w:color="auto" w:fill="F6F6F6"/>
        </w:rPr>
        <w:t>ж) открытия счетов в органах казначейства (за исключением негосударственных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(пп. ж) введен Законом РТ от 19.06.2006 N 41-ЗРТ)</w:t>
      </w:r>
      <w:r>
        <w:rPr>
          <w:rFonts w:ascii="Arial" w:hAnsi="Arial" w:cs="Arial"/>
          <w:color w:val="000000"/>
          <w:sz w:val="21"/>
          <w:szCs w:val="21"/>
        </w:rPr>
        <w:br/>
      </w:r>
      <w:r>
        <w:rPr>
          <w:rFonts w:ascii="Arial" w:hAnsi="Arial" w:cs="Arial"/>
          <w:color w:val="000000"/>
          <w:sz w:val="21"/>
          <w:szCs w:val="21"/>
          <w:shd w:val="clear" w:color="auto" w:fill="F6F6F6"/>
        </w:rPr>
        <w:t>7) Порядок управления образовательным учреждением, в том числе:</w:t>
      </w:r>
      <w:r>
        <w:rPr>
          <w:rFonts w:ascii="Arial" w:hAnsi="Arial" w:cs="Arial"/>
          <w:color w:val="000000"/>
          <w:sz w:val="21"/>
          <w:szCs w:val="21"/>
        </w:rPr>
        <w:br/>
      </w:r>
      <w:r>
        <w:rPr>
          <w:rFonts w:ascii="Arial" w:hAnsi="Arial" w:cs="Arial"/>
          <w:color w:val="000000"/>
          <w:sz w:val="21"/>
          <w:szCs w:val="21"/>
          <w:shd w:val="clear" w:color="auto" w:fill="F6F6F6"/>
        </w:rPr>
        <w:t>а) компетенция учредителя;</w:t>
      </w:r>
      <w:r>
        <w:rPr>
          <w:rFonts w:ascii="Arial" w:hAnsi="Arial" w:cs="Arial"/>
          <w:color w:val="000000"/>
          <w:sz w:val="21"/>
          <w:szCs w:val="21"/>
        </w:rPr>
        <w:br/>
      </w:r>
      <w:r>
        <w:rPr>
          <w:rFonts w:ascii="Arial" w:hAnsi="Arial" w:cs="Arial"/>
          <w:color w:val="000000"/>
          <w:sz w:val="21"/>
          <w:szCs w:val="21"/>
          <w:shd w:val="clear" w:color="auto" w:fill="F6F6F6"/>
        </w:rPr>
        <w:t>б) структура, порядок формирования органов управления образовательного учреждения, их компетенция, порядок организации деятельности;</w:t>
      </w:r>
      <w:r>
        <w:rPr>
          <w:rFonts w:ascii="Arial" w:hAnsi="Arial" w:cs="Arial"/>
          <w:color w:val="000000"/>
          <w:sz w:val="21"/>
          <w:szCs w:val="21"/>
        </w:rPr>
        <w:br/>
      </w:r>
      <w:r>
        <w:rPr>
          <w:rFonts w:ascii="Arial" w:hAnsi="Arial" w:cs="Arial"/>
          <w:color w:val="000000"/>
          <w:sz w:val="21"/>
          <w:szCs w:val="21"/>
          <w:shd w:val="clear" w:color="auto" w:fill="F6F6F6"/>
        </w:rPr>
        <w:t>в) порядок комплектования работников в образовательных учреждениях и условия оплаты их труда;</w:t>
      </w:r>
      <w:r>
        <w:rPr>
          <w:rFonts w:ascii="Arial" w:hAnsi="Arial" w:cs="Arial"/>
          <w:color w:val="000000"/>
          <w:sz w:val="21"/>
          <w:szCs w:val="21"/>
        </w:rPr>
        <w:br/>
      </w:r>
      <w:r>
        <w:rPr>
          <w:rFonts w:ascii="Arial" w:hAnsi="Arial" w:cs="Arial"/>
          <w:color w:val="000000"/>
          <w:sz w:val="21"/>
          <w:szCs w:val="21"/>
          <w:shd w:val="clear" w:color="auto" w:fill="F6F6F6"/>
        </w:rPr>
        <w:t>г) порядок изменения устава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д) порядок реорганизации и ликвидации.</w:t>
      </w:r>
      <w:r>
        <w:rPr>
          <w:rFonts w:ascii="Arial" w:hAnsi="Arial" w:cs="Arial"/>
          <w:color w:val="000000"/>
          <w:sz w:val="21"/>
          <w:szCs w:val="21"/>
        </w:rPr>
        <w:br/>
      </w:r>
      <w:r>
        <w:rPr>
          <w:rFonts w:ascii="Arial" w:hAnsi="Arial" w:cs="Arial"/>
          <w:color w:val="000000"/>
          <w:sz w:val="21"/>
          <w:szCs w:val="21"/>
          <w:shd w:val="clear" w:color="auto" w:fill="F6F6F6"/>
        </w:rPr>
        <w:t>8) Права и обязанности участников образовательного процесса.</w:t>
      </w:r>
      <w:r>
        <w:rPr>
          <w:rFonts w:ascii="Arial" w:hAnsi="Arial" w:cs="Arial"/>
          <w:color w:val="000000"/>
          <w:sz w:val="21"/>
          <w:szCs w:val="21"/>
        </w:rPr>
        <w:br/>
      </w:r>
      <w:r>
        <w:rPr>
          <w:rFonts w:ascii="Arial" w:hAnsi="Arial" w:cs="Arial"/>
          <w:color w:val="000000"/>
          <w:sz w:val="21"/>
          <w:szCs w:val="21"/>
          <w:shd w:val="clear" w:color="auto" w:fill="F6F6F6"/>
        </w:rPr>
        <w:t>9) Перечень видов локальных актов (приказов, распоряжений и других актов), регламентирующих деятельность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2. Устав гражданского образовательного учреждения в части, не урегулированной законодательством Российской Федерации, разрабатывается и принимается образовательным учреждением и утверждается его учредителем. Порядок утверждения устава государственного образовательного учреждения, находящегося в ведении Республики Татарстан, устанавливается Кабинетом Министров Республики Татарстан, муниципального образовательного учреждения - органом местного самоуправления.</w:t>
      </w:r>
      <w:r>
        <w:rPr>
          <w:rFonts w:ascii="Arial" w:hAnsi="Arial" w:cs="Arial"/>
          <w:color w:val="000000"/>
          <w:sz w:val="21"/>
          <w:szCs w:val="21"/>
        </w:rPr>
        <w:br/>
      </w:r>
      <w:r>
        <w:rPr>
          <w:rFonts w:ascii="Arial" w:hAnsi="Arial" w:cs="Arial"/>
          <w:color w:val="000000"/>
          <w:sz w:val="21"/>
          <w:szCs w:val="21"/>
          <w:shd w:val="clear" w:color="auto" w:fill="F6F6F6"/>
        </w:rPr>
        <w:t>(п. 2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3. При необходимости регламентации указанных в настоящей статье сторон деятельности образовательного учреждения иными локальными актами последние подлежат регистрации в качестве дополнений к уставу.</w:t>
      </w:r>
      <w:r>
        <w:rPr>
          <w:rFonts w:ascii="Arial" w:hAnsi="Arial" w:cs="Arial"/>
          <w:color w:val="000000"/>
          <w:sz w:val="21"/>
          <w:szCs w:val="21"/>
        </w:rPr>
        <w:br/>
      </w:r>
      <w:r>
        <w:rPr>
          <w:rFonts w:ascii="Arial" w:hAnsi="Arial" w:cs="Arial"/>
          <w:color w:val="000000"/>
          <w:sz w:val="21"/>
          <w:szCs w:val="21"/>
          <w:shd w:val="clear" w:color="auto" w:fill="F6F6F6"/>
        </w:rPr>
        <w:t>4. Локальные акты образовательного учреждения не могут противоречить его уставу.</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15. Общие требования к содержанию образования</w:t>
      </w:r>
      <w:r>
        <w:rPr>
          <w:rFonts w:ascii="Arial" w:hAnsi="Arial" w:cs="Arial"/>
          <w:color w:val="000000"/>
          <w:sz w:val="21"/>
          <w:szCs w:val="21"/>
        </w:rPr>
        <w:br/>
      </w:r>
      <w:r>
        <w:rPr>
          <w:rFonts w:ascii="Arial" w:hAnsi="Arial" w:cs="Arial"/>
          <w:color w:val="000000"/>
          <w:sz w:val="21"/>
          <w:szCs w:val="21"/>
        </w:rPr>
        <w:lastRenderedPageBreak/>
        <w:br/>
      </w:r>
      <w:r>
        <w:rPr>
          <w:rFonts w:ascii="Arial" w:hAnsi="Arial" w:cs="Arial"/>
          <w:color w:val="000000"/>
          <w:sz w:val="21"/>
          <w:szCs w:val="21"/>
          <w:shd w:val="clear" w:color="auto" w:fill="F6F6F6"/>
        </w:rPr>
        <w:t>1. Содержание образования является одним из факторов экономического и социального прогресса общества и должно быть ориентировано на:</w:t>
      </w:r>
      <w:r>
        <w:rPr>
          <w:rFonts w:ascii="Arial" w:hAnsi="Arial" w:cs="Arial"/>
          <w:color w:val="000000"/>
          <w:sz w:val="21"/>
          <w:szCs w:val="21"/>
        </w:rPr>
        <w:br/>
      </w:r>
      <w:r>
        <w:rPr>
          <w:rFonts w:ascii="Arial" w:hAnsi="Arial" w:cs="Arial"/>
          <w:color w:val="000000"/>
          <w:sz w:val="21"/>
          <w:szCs w:val="21"/>
          <w:shd w:val="clear" w:color="auto" w:fill="F6F6F6"/>
        </w:rPr>
        <w:t>- обеспечение самоопределения личности, создание условий для ее самореализации;</w:t>
      </w:r>
      <w:r>
        <w:rPr>
          <w:rFonts w:ascii="Arial" w:hAnsi="Arial" w:cs="Arial"/>
          <w:color w:val="000000"/>
          <w:sz w:val="21"/>
          <w:szCs w:val="21"/>
        </w:rPr>
        <w:br/>
      </w:r>
      <w:r>
        <w:rPr>
          <w:rFonts w:ascii="Arial" w:hAnsi="Arial" w:cs="Arial"/>
          <w:color w:val="000000"/>
          <w:sz w:val="21"/>
          <w:szCs w:val="21"/>
          <w:shd w:val="clear" w:color="auto" w:fill="F6F6F6"/>
        </w:rPr>
        <w:t>- развитие гражданского общества;</w:t>
      </w:r>
      <w:r>
        <w:rPr>
          <w:rFonts w:ascii="Arial" w:hAnsi="Arial" w:cs="Arial"/>
          <w:color w:val="000000"/>
          <w:sz w:val="21"/>
          <w:szCs w:val="21"/>
        </w:rPr>
        <w:br/>
      </w:r>
      <w:r>
        <w:rPr>
          <w:rFonts w:ascii="Arial" w:hAnsi="Arial" w:cs="Arial"/>
          <w:color w:val="000000"/>
          <w:sz w:val="21"/>
          <w:szCs w:val="21"/>
          <w:shd w:val="clear" w:color="auto" w:fill="F6F6F6"/>
        </w:rPr>
        <w:t>- укрепление и совершенствование правового государства;</w:t>
      </w:r>
      <w:r>
        <w:rPr>
          <w:rFonts w:ascii="Arial" w:hAnsi="Arial" w:cs="Arial"/>
          <w:color w:val="000000"/>
          <w:sz w:val="21"/>
          <w:szCs w:val="21"/>
        </w:rPr>
        <w:br/>
      </w:r>
      <w:r>
        <w:rPr>
          <w:rFonts w:ascii="Arial" w:hAnsi="Arial" w:cs="Arial"/>
          <w:color w:val="000000"/>
          <w:sz w:val="21"/>
          <w:szCs w:val="21"/>
          <w:shd w:val="clear" w:color="auto" w:fill="F6F6F6"/>
        </w:rPr>
        <w:t>- приумножение духовных ценностей и интеллектуального потенциала народов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2. Содержание образования должно обеспечивать:</w:t>
      </w:r>
      <w:r>
        <w:rPr>
          <w:rFonts w:ascii="Arial" w:hAnsi="Arial" w:cs="Arial"/>
          <w:color w:val="000000"/>
          <w:sz w:val="21"/>
          <w:szCs w:val="21"/>
        </w:rPr>
        <w:br/>
      </w:r>
      <w:r>
        <w:rPr>
          <w:rFonts w:ascii="Arial" w:hAnsi="Arial" w:cs="Arial"/>
          <w:color w:val="000000"/>
          <w:sz w:val="21"/>
          <w:szCs w:val="21"/>
          <w:shd w:val="clear" w:color="auto" w:fill="F6F6F6"/>
        </w:rPr>
        <w:t>- формирование у обучающихся, воспитанников адекватной современному уровню знаний и уровню образовательной программы (степени обучения) картины мира;</w:t>
      </w:r>
      <w:r>
        <w:rPr>
          <w:rFonts w:ascii="Arial" w:hAnsi="Arial" w:cs="Arial"/>
          <w:color w:val="000000"/>
          <w:sz w:val="21"/>
          <w:szCs w:val="21"/>
        </w:rPr>
        <w:br/>
      </w:r>
      <w:r>
        <w:rPr>
          <w:rFonts w:ascii="Arial" w:hAnsi="Arial" w:cs="Arial"/>
          <w:color w:val="000000"/>
          <w:sz w:val="21"/>
          <w:szCs w:val="21"/>
          <w:shd w:val="clear" w:color="auto" w:fill="F6F6F6"/>
        </w:rPr>
        <w:t>- адекватный мировому уровень общей и профессиональной культуры общества;</w:t>
      </w:r>
      <w:r>
        <w:rPr>
          <w:rFonts w:ascii="Arial" w:hAnsi="Arial" w:cs="Arial"/>
          <w:color w:val="000000"/>
          <w:sz w:val="21"/>
          <w:szCs w:val="21"/>
        </w:rPr>
        <w:br/>
      </w:r>
      <w:r>
        <w:rPr>
          <w:rFonts w:ascii="Arial" w:hAnsi="Arial" w:cs="Arial"/>
          <w:color w:val="000000"/>
          <w:sz w:val="21"/>
          <w:szCs w:val="21"/>
          <w:shd w:val="clear" w:color="auto" w:fill="F6F6F6"/>
        </w:rPr>
        <w:t>- возможность интеграции личности в системе мировой и национальных культур;</w:t>
      </w:r>
      <w:r>
        <w:rPr>
          <w:rFonts w:ascii="Arial" w:hAnsi="Arial" w:cs="Arial"/>
          <w:color w:val="000000"/>
          <w:sz w:val="21"/>
          <w:szCs w:val="21"/>
        </w:rPr>
        <w:br/>
      </w:r>
      <w:r>
        <w:rPr>
          <w:rFonts w:ascii="Arial" w:hAnsi="Arial" w:cs="Arial"/>
          <w:color w:val="000000"/>
          <w:sz w:val="21"/>
          <w:szCs w:val="21"/>
          <w:shd w:val="clear" w:color="auto" w:fill="F6F6F6"/>
        </w:rPr>
        <w:t>- формирование человека и гражданина, интегрированного в современное общество и нацеленного на совершенствование этого общества.</w:t>
      </w:r>
      <w:r>
        <w:rPr>
          <w:rFonts w:ascii="Arial" w:hAnsi="Arial" w:cs="Arial"/>
          <w:color w:val="000000"/>
          <w:sz w:val="21"/>
          <w:szCs w:val="21"/>
        </w:rPr>
        <w:br/>
      </w:r>
      <w:r>
        <w:rPr>
          <w:rFonts w:ascii="Arial" w:hAnsi="Arial" w:cs="Arial"/>
          <w:color w:val="000000"/>
          <w:sz w:val="21"/>
          <w:szCs w:val="21"/>
          <w:shd w:val="clear" w:color="auto" w:fill="F6F6F6"/>
        </w:rPr>
        <w:t>3. Профессиональное образование любого уровня должно обеспечивать получение обучающимся профессии и соответствующей квалификации.</w:t>
      </w:r>
      <w:r>
        <w:rPr>
          <w:rFonts w:ascii="Arial" w:hAnsi="Arial" w:cs="Arial"/>
          <w:color w:val="000000"/>
          <w:sz w:val="21"/>
          <w:szCs w:val="21"/>
        </w:rPr>
        <w:br/>
      </w:r>
      <w:r>
        <w:rPr>
          <w:rFonts w:ascii="Arial" w:hAnsi="Arial" w:cs="Arial"/>
          <w:color w:val="000000"/>
          <w:sz w:val="21"/>
          <w:szCs w:val="21"/>
          <w:shd w:val="clear" w:color="auto" w:fill="F6F6F6"/>
        </w:rPr>
        <w:t>4. Содержание образования должно содействовать взаимопониманию и сотрудничеству между людьми, народами, различными расовыми, национальными, этническими, религиозными и социальными группами; учитывать разнообразие мировоззренческих подходов, способствовать реализации права обучающихся, воспитанников на свободный выбор взглядов и убеждений.</w:t>
      </w:r>
      <w:r>
        <w:rPr>
          <w:rFonts w:ascii="Arial" w:hAnsi="Arial" w:cs="Arial"/>
          <w:color w:val="000000"/>
          <w:sz w:val="21"/>
          <w:szCs w:val="21"/>
        </w:rPr>
        <w:br/>
      </w:r>
      <w:r>
        <w:rPr>
          <w:rFonts w:ascii="Arial" w:hAnsi="Arial" w:cs="Arial"/>
          <w:color w:val="000000"/>
          <w:sz w:val="21"/>
          <w:szCs w:val="21"/>
          <w:shd w:val="clear" w:color="auto" w:fill="F6F6F6"/>
        </w:rPr>
        <w:t>5. Содержание образования в конкретном образовательном учреждении определяется образовательной программой (образовательными программами), разрабатываемой, принимаемой и реализуемой этим образовательным учреждением самостоятельно.</w:t>
      </w:r>
      <w:r>
        <w:rPr>
          <w:rFonts w:ascii="Arial" w:hAnsi="Arial" w:cs="Arial"/>
          <w:color w:val="000000"/>
          <w:sz w:val="21"/>
          <w:szCs w:val="21"/>
        </w:rPr>
        <w:br/>
      </w:r>
      <w:r>
        <w:rPr>
          <w:rFonts w:ascii="Arial" w:hAnsi="Arial" w:cs="Arial"/>
          <w:color w:val="000000"/>
          <w:sz w:val="21"/>
          <w:szCs w:val="21"/>
          <w:shd w:val="clear" w:color="auto" w:fill="F6F6F6"/>
        </w:rPr>
        <w:t>Органы государственного управления образованием обеспечивают разработку примерных образовательных программ (экспертизу) и соответствие образовательных программ государственным стандартам.</w:t>
      </w:r>
      <w:r>
        <w:rPr>
          <w:rFonts w:ascii="Arial" w:hAnsi="Arial" w:cs="Arial"/>
          <w:color w:val="000000"/>
          <w:sz w:val="21"/>
          <w:szCs w:val="21"/>
        </w:rPr>
        <w:br/>
      </w:r>
      <w:r>
        <w:rPr>
          <w:rFonts w:ascii="Arial" w:hAnsi="Arial" w:cs="Arial"/>
          <w:color w:val="000000"/>
          <w:sz w:val="21"/>
          <w:szCs w:val="21"/>
          <w:shd w:val="clear" w:color="auto" w:fill="F6F6F6"/>
        </w:rPr>
        <w:t>6. Образовательное учреждение в соответствии со своими уставными целями и задачами может реализовывать дополнительные образовательные программы и оказывать образовательные услуги на договорной основе за пределами определяющих его статус образовательных программ.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16. Общие требования к организации образовательного процесса</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Организация образовательного процесса в образовательном учреждении регламентируется учебным планом (разбивкой содержания образовательной программы по учебным курсам, дисциплинам и по годам обучения), годовым календарным учебным графиком и расписаниями занятий, разрабатываемыми и утверждаемыми образовательным учреждением самостоятельно, в пределах допустимого максимального объема учебной нагрузки и обязательного минимума основных образовательных программ.</w:t>
      </w:r>
      <w:r>
        <w:rPr>
          <w:rFonts w:ascii="Arial" w:hAnsi="Arial" w:cs="Arial"/>
          <w:color w:val="000000"/>
          <w:sz w:val="21"/>
          <w:szCs w:val="21"/>
        </w:rPr>
        <w:br/>
      </w:r>
      <w:r>
        <w:rPr>
          <w:rFonts w:ascii="Arial" w:hAnsi="Arial" w:cs="Arial"/>
          <w:color w:val="000000"/>
          <w:sz w:val="21"/>
          <w:szCs w:val="21"/>
          <w:shd w:val="clear" w:color="auto" w:fill="F6F6F6"/>
        </w:rPr>
        <w:t>2. Органы государственной власти и органы управления образованием, органы местного самоуправления не вправе изменять учебный план и годовой календарный учебный график образовательного учреждения после их утверждения, за исключением случаев, предусмотренных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Образовательное учреждение самостоятельно в выборе форм, порядка и периодичности промежуточной аттестации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4. Освоение образовательных программ основного общего (неполного среднего), среднего (полного) общего и всех видов профессионального образования завершается обязательной итоговой аттестацией выпускников.</w:t>
      </w:r>
      <w:r>
        <w:rPr>
          <w:rFonts w:ascii="Arial" w:hAnsi="Arial" w:cs="Arial"/>
          <w:color w:val="000000"/>
          <w:sz w:val="21"/>
          <w:szCs w:val="21"/>
        </w:rPr>
        <w:br/>
      </w:r>
      <w:r>
        <w:rPr>
          <w:rFonts w:ascii="Arial" w:hAnsi="Arial" w:cs="Arial"/>
          <w:color w:val="000000"/>
          <w:sz w:val="21"/>
          <w:szCs w:val="21"/>
          <w:shd w:val="clear" w:color="auto" w:fill="F6F6F6"/>
        </w:rPr>
        <w:t xml:space="preserve">5. Научно-методическое обеспечение итоговых аттестаций и объективный контроль качества </w:t>
      </w:r>
      <w:r>
        <w:rPr>
          <w:rFonts w:ascii="Arial" w:hAnsi="Arial" w:cs="Arial"/>
          <w:color w:val="000000"/>
          <w:sz w:val="21"/>
          <w:szCs w:val="21"/>
          <w:shd w:val="clear" w:color="auto" w:fill="F6F6F6"/>
        </w:rPr>
        <w:lastRenderedPageBreak/>
        <w:t>подготовки выпускников по завершении каждого уровня образования обеспечиваются в соответствии с государственными образовательными стандартами.</w:t>
      </w:r>
      <w:r>
        <w:rPr>
          <w:rFonts w:ascii="Arial" w:hAnsi="Arial" w:cs="Arial"/>
          <w:color w:val="000000"/>
          <w:sz w:val="21"/>
          <w:szCs w:val="21"/>
        </w:rPr>
        <w:br/>
      </w:r>
      <w:r>
        <w:rPr>
          <w:rFonts w:ascii="Arial" w:hAnsi="Arial" w:cs="Arial"/>
          <w:color w:val="000000"/>
          <w:sz w:val="21"/>
          <w:szCs w:val="21"/>
          <w:shd w:val="clear" w:color="auto" w:fill="F6F6F6"/>
        </w:rPr>
        <w:t>6. Дисциплина в образовательном учреждении поддерживается на основе уважения человеческого достоинства обучающихся, воспитанников, педагогов. Применение методов физического и психического насилия по отношению к обучающимся, воспитанникам не допускается.</w:t>
      </w:r>
      <w:r>
        <w:rPr>
          <w:rFonts w:ascii="Arial" w:hAnsi="Arial" w:cs="Arial"/>
          <w:color w:val="000000"/>
          <w:sz w:val="21"/>
          <w:szCs w:val="21"/>
        </w:rPr>
        <w:br/>
      </w:r>
      <w:r>
        <w:rPr>
          <w:rFonts w:ascii="Arial" w:hAnsi="Arial" w:cs="Arial"/>
          <w:color w:val="000000"/>
          <w:sz w:val="21"/>
          <w:szCs w:val="21"/>
          <w:shd w:val="clear" w:color="auto" w:fill="F6F6F6"/>
        </w:rPr>
        <w:t>7. Родителям (законным представителям) несовершеннолетних обучающихся, воспитанников должна быть обеспечена возможность ознакомления с ходом и содержанием образовательного процесса, а также с их оценками успеваемости.</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17. Дошкольное образование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Родители или лица, их заменяющие, являются первыми педагогами. Они обязаны заложить основы физического, нравственного и интеллектуального развития личности ребенка, прививать любовь к родному языку и обучать ему.</w:t>
      </w:r>
      <w:r>
        <w:rPr>
          <w:rFonts w:ascii="Arial" w:hAnsi="Arial" w:cs="Arial"/>
          <w:color w:val="000000"/>
          <w:sz w:val="21"/>
          <w:szCs w:val="21"/>
        </w:rPr>
        <w:br/>
      </w:r>
      <w:r>
        <w:rPr>
          <w:rFonts w:ascii="Arial" w:hAnsi="Arial" w:cs="Arial"/>
          <w:color w:val="000000"/>
          <w:sz w:val="21"/>
          <w:szCs w:val="21"/>
          <w:shd w:val="clear" w:color="auto" w:fill="F6F6F6"/>
        </w:rPr>
        <w:t>2. Дошкольные образовательные учреждения оказывают помощь семье по созданию условий для воспитания детей дошкольного возраста, охраны и укрепления их здоровья осуществления коррекции недостатков развития детей.</w:t>
      </w:r>
      <w:r>
        <w:rPr>
          <w:rFonts w:ascii="Arial" w:hAnsi="Arial" w:cs="Arial"/>
          <w:color w:val="000000"/>
          <w:sz w:val="21"/>
          <w:szCs w:val="21"/>
        </w:rPr>
        <w:br/>
      </w:r>
      <w:r>
        <w:rPr>
          <w:rFonts w:ascii="Arial" w:hAnsi="Arial" w:cs="Arial"/>
          <w:color w:val="000000"/>
          <w:sz w:val="21"/>
          <w:szCs w:val="21"/>
          <w:shd w:val="clear" w:color="auto" w:fill="F6F6F6"/>
        </w:rPr>
        <w:t>3. Государство гарантирует финансовую и материальную поддержку в воспитании детей раннего детского возраста, обеспечивает доступность образовательных услуг дошкольного образовательного учреждения для всех слоев населения.</w:t>
      </w:r>
      <w:r>
        <w:rPr>
          <w:rFonts w:ascii="Arial" w:hAnsi="Arial" w:cs="Arial"/>
          <w:color w:val="000000"/>
          <w:sz w:val="21"/>
          <w:szCs w:val="21"/>
        </w:rPr>
        <w:br/>
      </w:r>
      <w:r>
        <w:rPr>
          <w:rFonts w:ascii="Arial" w:hAnsi="Arial" w:cs="Arial"/>
          <w:color w:val="000000"/>
          <w:sz w:val="21"/>
          <w:szCs w:val="21"/>
          <w:shd w:val="clear" w:color="auto" w:fill="F6F6F6"/>
        </w:rPr>
        <w:t>4. Отношения между дошкольным образовательным учреждением и родителями (законными представителями) регулируются договором между ними, который не может ограничивать установленные законом права сторон.</w:t>
      </w:r>
      <w:r>
        <w:rPr>
          <w:rFonts w:ascii="Arial" w:hAnsi="Arial" w:cs="Arial"/>
          <w:color w:val="000000"/>
          <w:sz w:val="21"/>
          <w:szCs w:val="21"/>
        </w:rPr>
        <w:br/>
      </w:r>
      <w:r>
        <w:rPr>
          <w:rFonts w:ascii="Arial" w:hAnsi="Arial" w:cs="Arial"/>
          <w:color w:val="000000"/>
          <w:sz w:val="21"/>
          <w:szCs w:val="21"/>
          <w:shd w:val="clear" w:color="auto" w:fill="F6F6F6"/>
        </w:rPr>
        <w:t>5. Органы местного самоуправления организуют и координируют методическую, диагностическую и консультативную помощь семьям, воспитывающим детей дошкольного возраста на дому.</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18. Общее образование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Общее образование является основным звеном системы образования и предоставляет всем гражданам равные возможности для получения и продолжения образования в соответствии с призванием, интересами и способностями каждого.</w:t>
      </w:r>
      <w:r>
        <w:rPr>
          <w:rFonts w:ascii="Arial" w:hAnsi="Arial" w:cs="Arial"/>
          <w:color w:val="000000"/>
          <w:sz w:val="21"/>
          <w:szCs w:val="21"/>
        </w:rPr>
        <w:br/>
      </w:r>
      <w:r>
        <w:rPr>
          <w:rFonts w:ascii="Arial" w:hAnsi="Arial" w:cs="Arial"/>
          <w:color w:val="000000"/>
          <w:sz w:val="21"/>
          <w:szCs w:val="21"/>
          <w:shd w:val="clear" w:color="auto" w:fill="F6F6F6"/>
        </w:rPr>
        <w:t>2. Общее образование включает три ступени:</w:t>
      </w:r>
      <w:r>
        <w:rPr>
          <w:rFonts w:ascii="Arial" w:hAnsi="Arial" w:cs="Arial"/>
          <w:color w:val="000000"/>
          <w:sz w:val="21"/>
          <w:szCs w:val="21"/>
        </w:rPr>
        <w:br/>
      </w:r>
      <w:r>
        <w:rPr>
          <w:rFonts w:ascii="Arial" w:hAnsi="Arial" w:cs="Arial"/>
          <w:color w:val="000000"/>
          <w:sz w:val="21"/>
          <w:szCs w:val="21"/>
          <w:shd w:val="clear" w:color="auto" w:fill="F6F6F6"/>
        </w:rPr>
        <w:t>начальное общее, основное общее (неполное среднее), среднее (полное) общее образование.</w:t>
      </w:r>
      <w:r>
        <w:rPr>
          <w:rFonts w:ascii="Arial" w:hAnsi="Arial" w:cs="Arial"/>
          <w:color w:val="000000"/>
          <w:sz w:val="21"/>
          <w:szCs w:val="21"/>
        </w:rPr>
        <w:br/>
      </w:r>
      <w:r>
        <w:rPr>
          <w:rFonts w:ascii="Arial" w:hAnsi="Arial" w:cs="Arial"/>
          <w:color w:val="000000"/>
          <w:sz w:val="21"/>
          <w:szCs w:val="21"/>
          <w:shd w:val="clear" w:color="auto" w:fill="F6F6F6"/>
        </w:rPr>
        <w:t>Возраст, с которого допускается прием граждан, и продолжительность обучения на каждой ступени образования определяются в соответствии с федеральным законом.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Основное общее (неполное среднее) образование и государственная (итоговая) аттестация является обязательными.</w:t>
      </w:r>
      <w:r>
        <w:rPr>
          <w:rFonts w:ascii="Arial" w:hAnsi="Arial" w:cs="Arial"/>
          <w:color w:val="000000"/>
          <w:sz w:val="21"/>
          <w:szCs w:val="21"/>
        </w:rPr>
        <w:br/>
      </w:r>
      <w:r>
        <w:rPr>
          <w:rFonts w:ascii="Arial" w:hAnsi="Arial" w:cs="Arial"/>
          <w:color w:val="000000"/>
          <w:sz w:val="21"/>
          <w:szCs w:val="21"/>
          <w:shd w:val="clear" w:color="auto" w:fill="F6F6F6"/>
        </w:rPr>
        <w:t>4. Требование обязательности основного общего образования применительно к конкретному обучающемуся сохраняет силу до достижения им возраста пятнадцати лет, если соответствующее образование не было получено обучающимся ранее.</w:t>
      </w:r>
      <w:r>
        <w:rPr>
          <w:rFonts w:ascii="Arial" w:hAnsi="Arial" w:cs="Arial"/>
          <w:color w:val="000000"/>
          <w:sz w:val="21"/>
          <w:szCs w:val="21"/>
        </w:rPr>
        <w:br/>
      </w:r>
      <w:r>
        <w:rPr>
          <w:rFonts w:ascii="Arial" w:hAnsi="Arial" w:cs="Arial"/>
          <w:color w:val="000000"/>
          <w:sz w:val="21"/>
          <w:szCs w:val="21"/>
          <w:shd w:val="clear" w:color="auto" w:fill="F6F6F6"/>
        </w:rPr>
        <w:t>5. Порядок приема в государственные образовательные учреждения на ступени начального общего, основного общего (неполного среднего), среднего (полного) общего образования устанавливает учредитель, обеспечивающий прием всех граждан, которые проживают на данной территории и имеют право на получение образования соответствующего уровня.</w:t>
      </w:r>
      <w:r>
        <w:rPr>
          <w:rFonts w:ascii="Arial" w:hAnsi="Arial" w:cs="Arial"/>
          <w:color w:val="000000"/>
          <w:sz w:val="21"/>
          <w:szCs w:val="21"/>
        </w:rPr>
        <w:br/>
      </w:r>
      <w:r>
        <w:rPr>
          <w:rFonts w:ascii="Arial" w:hAnsi="Arial" w:cs="Arial"/>
          <w:color w:val="000000"/>
          <w:sz w:val="21"/>
          <w:szCs w:val="21"/>
          <w:shd w:val="clear" w:color="auto" w:fill="F6F6F6"/>
        </w:rPr>
        <w:t>В образовательных учреждениях с образовательной программой повышенной сложности прием на первую ступень может осуществляться на конкурсной основе с учетом заключения медико-педагогической комиссии.</w:t>
      </w:r>
      <w:r>
        <w:rPr>
          <w:rFonts w:ascii="Arial" w:hAnsi="Arial" w:cs="Arial"/>
          <w:color w:val="000000"/>
          <w:sz w:val="21"/>
          <w:szCs w:val="21"/>
        </w:rPr>
        <w:br/>
      </w:r>
      <w:r>
        <w:rPr>
          <w:rFonts w:ascii="Arial" w:hAnsi="Arial" w:cs="Arial"/>
          <w:color w:val="000000"/>
          <w:sz w:val="21"/>
          <w:szCs w:val="21"/>
          <w:shd w:val="clear" w:color="auto" w:fill="F6F6F6"/>
        </w:rPr>
        <w:lastRenderedPageBreak/>
        <w:t>6. Получение основного общего (неполного среднего) образования в общеобразовательном учреждении по очной форме ограничивается восемнадцатилетним возрастом обучающегося. Для категорий обучающихся, указанных в пунктах 7, 8, 11 статьи 45, предельный возраст получения основного общего (неполного среднего) образования может быть увеличен.</w:t>
      </w:r>
      <w:r>
        <w:rPr>
          <w:rFonts w:ascii="Arial" w:hAnsi="Arial" w:cs="Arial"/>
          <w:color w:val="000000"/>
          <w:sz w:val="21"/>
          <w:szCs w:val="21"/>
        </w:rPr>
        <w:br/>
      </w:r>
      <w:r>
        <w:rPr>
          <w:rFonts w:ascii="Arial" w:hAnsi="Arial" w:cs="Arial"/>
          <w:color w:val="000000"/>
          <w:sz w:val="21"/>
          <w:szCs w:val="21"/>
          <w:shd w:val="clear" w:color="auto" w:fill="F6F6F6"/>
        </w:rPr>
        <w:t>7. По согласию родителей (законных представителей), комиссии по делам несовершеннолетних и защите их прав и местного органа управления образованием обучающийся, воспитанник, достигший пятнадцатилетнего возраста, может оставить образовательное учреждение до получения им основного общего (неполного среднего) образования.</w:t>
      </w:r>
      <w:r>
        <w:rPr>
          <w:rFonts w:ascii="Arial" w:hAnsi="Arial" w:cs="Arial"/>
          <w:color w:val="000000"/>
          <w:sz w:val="21"/>
          <w:szCs w:val="21"/>
        </w:rPr>
        <w:br/>
      </w:r>
      <w:r>
        <w:rPr>
          <w:rFonts w:ascii="Arial" w:hAnsi="Arial" w:cs="Arial"/>
          <w:color w:val="000000"/>
          <w:sz w:val="21"/>
          <w:szCs w:val="21"/>
          <w:shd w:val="clear" w:color="auto" w:fill="F6F6F6"/>
        </w:rPr>
        <w:t>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общеобразовательное учреждение до получения основного общего образования, и органом местного самоуправления в месячный срок принимает меры, обеспечивающие трудоустройство этого несовершеннолетнего и (или) продолжение освоения им образовательной программы основного общего образования по иной форме обучения.</w:t>
      </w:r>
      <w:r>
        <w:rPr>
          <w:rFonts w:ascii="Arial" w:hAnsi="Arial" w:cs="Arial"/>
          <w:color w:val="000000"/>
          <w:sz w:val="21"/>
          <w:szCs w:val="21"/>
        </w:rPr>
        <w:br/>
      </w:r>
      <w:r>
        <w:rPr>
          <w:rFonts w:ascii="Arial" w:hAnsi="Arial" w:cs="Arial"/>
          <w:color w:val="000000"/>
          <w:sz w:val="21"/>
          <w:szCs w:val="21"/>
          <w:shd w:val="clear" w:color="auto" w:fill="F6F6F6"/>
        </w:rPr>
        <w:t>(п. 7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8. По решению органа управления общеобразовательного учреждения за совершенные неоднократно грубые нарушения устава образовательного учреждения допускается исключение из данного образовательного учреждения обучающегося, воспитанника, достигшего пятнадцатилетнего возраста.</w:t>
      </w:r>
      <w:r>
        <w:rPr>
          <w:rFonts w:ascii="Arial" w:hAnsi="Arial" w:cs="Arial"/>
          <w:color w:val="000000"/>
          <w:sz w:val="21"/>
          <w:szCs w:val="21"/>
        </w:rPr>
        <w:br/>
      </w:r>
      <w:r>
        <w:rPr>
          <w:rFonts w:ascii="Arial" w:hAnsi="Arial" w:cs="Arial"/>
          <w:color w:val="000000"/>
          <w:sz w:val="21"/>
          <w:szCs w:val="21"/>
          <w:shd w:val="clear" w:color="auto" w:fill="F6F6F6"/>
        </w:rPr>
        <w:t>Исключение обучающегося, воспитанника из образовательного учреждения применяется, если меры воспитательного характера не дали результата и дальнейшее его пребывание в образовательном учреждении оказывает отрицательное влияние на других обучающихся, нарушает их права и права работников образовательного учреждения, а также нормальное функционирование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Решение об исключении обучающегося, воспитанника, не получившего основного общего образования, принимается с учетом мнения его родителей (законных представителей) и с согласия комиссии по делам несовершеннолетних и защите их прав. Решение об исключении детей-сирот и детей, оставшихся без попечения родителей (законных представителей), принимается с согласия комиссии по делам несовершеннолетних и защите их прав и органа опеки и попечительства.</w:t>
      </w:r>
      <w:r>
        <w:rPr>
          <w:rFonts w:ascii="Arial" w:hAnsi="Arial" w:cs="Arial"/>
          <w:color w:val="000000"/>
          <w:sz w:val="21"/>
          <w:szCs w:val="21"/>
        </w:rPr>
        <w:br/>
      </w:r>
      <w:r>
        <w:rPr>
          <w:rFonts w:ascii="Arial" w:hAnsi="Arial" w:cs="Arial"/>
          <w:color w:val="000000"/>
          <w:sz w:val="21"/>
          <w:szCs w:val="21"/>
          <w:shd w:val="clear" w:color="auto" w:fill="F6F6F6"/>
        </w:rPr>
        <w:t>Образовательное учреждение незамедлительно обязано проинформировать об исключении обучающегося, воспитанника, его родителей (законных представителей) и орган местного самоуправления.</w:t>
      </w:r>
      <w:r>
        <w:rPr>
          <w:rFonts w:ascii="Arial" w:hAnsi="Arial" w:cs="Arial"/>
          <w:color w:val="000000"/>
          <w:sz w:val="21"/>
          <w:szCs w:val="21"/>
        </w:rPr>
        <w:br/>
      </w:r>
      <w:r>
        <w:rPr>
          <w:rFonts w:ascii="Arial" w:hAnsi="Arial" w:cs="Arial"/>
          <w:color w:val="000000"/>
          <w:sz w:val="21"/>
          <w:szCs w:val="21"/>
          <w:shd w:val="clear" w:color="auto" w:fill="F6F6F6"/>
        </w:rPr>
        <w:t>Комиссия по делам несовершеннолетних и защите их прав совместно с органом местного самоуправления и родителями (законными представителями) несовершеннолетнего, исключенного из образовательного учреждения, в месячный срок принимает меры, обеспечивающие трудоустройство этого несовершеннолетнего и (или) продолжение его обучения в другом образовательном учреждении.</w:t>
      </w:r>
      <w:r>
        <w:rPr>
          <w:rFonts w:ascii="Arial" w:hAnsi="Arial" w:cs="Arial"/>
          <w:color w:val="000000"/>
          <w:sz w:val="21"/>
          <w:szCs w:val="21"/>
        </w:rPr>
        <w:br/>
      </w:r>
      <w:r>
        <w:rPr>
          <w:rFonts w:ascii="Arial" w:hAnsi="Arial" w:cs="Arial"/>
          <w:color w:val="000000"/>
          <w:sz w:val="21"/>
          <w:szCs w:val="21"/>
          <w:shd w:val="clear" w:color="auto" w:fill="F6F6F6"/>
        </w:rPr>
        <w:t>(п. 8 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19. Отдельные типы общеобразовательных школ, школы-интернаты, интернаты при школах, детские дома</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В целях создания более благоприятных условий для всестороннего развития обучающихся, воспитанников, а также оказания помощи семье в обучении и воспитании детей, при наличии соответствующей учебно-материальной базы создаются в порядке, предусмотренном законодательством, общеобразовательные школы с продленным днем или группы продленного дня, школы и классы с углубленным изучением отдельных учебных предметов, в том числе гимназии, лицеи, колледжи, школы-искусства, спортивные школы, общеобразовательные школы-комплексы, школы-интернаты, интернаты при школах и другие.</w:t>
      </w:r>
      <w:r>
        <w:rPr>
          <w:rFonts w:ascii="Arial" w:hAnsi="Arial" w:cs="Arial"/>
          <w:color w:val="000000"/>
          <w:sz w:val="21"/>
          <w:szCs w:val="21"/>
        </w:rPr>
        <w:br/>
      </w:r>
      <w:r>
        <w:rPr>
          <w:rFonts w:ascii="Arial" w:hAnsi="Arial" w:cs="Arial"/>
          <w:color w:val="000000"/>
          <w:sz w:val="21"/>
          <w:szCs w:val="21"/>
          <w:shd w:val="clear" w:color="auto" w:fill="F6F6F6"/>
        </w:rPr>
        <w:t xml:space="preserve">2. Дети-сироты и дети, оставшиеся без попечения родителей (законных представителей), с </w:t>
      </w:r>
      <w:r>
        <w:rPr>
          <w:rFonts w:ascii="Arial" w:hAnsi="Arial" w:cs="Arial"/>
          <w:color w:val="000000"/>
          <w:sz w:val="21"/>
          <w:szCs w:val="21"/>
          <w:shd w:val="clear" w:color="auto" w:fill="F6F6F6"/>
        </w:rPr>
        <w:lastRenderedPageBreak/>
        <w:t>учетом их национальной принадлежности воспитываются в детских домах, домах ребенка, общеобразовательных школах-интернатах, в семейных детских домах и содержатся на полном государственном обеспечении.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20. Реализация профессиональных образовательных программ. Профессиональная подготовка</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Профессиональные образовательные программы, в том числе для обучающихся, воспитанников с отклонениями в развитии и инвалидов, реализуются в образовательных учреждениях профессионального образования, в том числе в специальных (коррекционных) для обучающихся, воспитанников с отклонениями в развитии. Образовательные учреждения профессионального образования, имеющие государственную аккредитацию, реализуют указанные образовательные программы соответствующего уровня в целях подготовки работников квалифицированного труда (рабочих и служащих) и специалистов соответствующего уровня.</w:t>
      </w:r>
      <w:r>
        <w:rPr>
          <w:rFonts w:ascii="Arial" w:hAnsi="Arial" w:cs="Arial"/>
          <w:color w:val="000000"/>
          <w:sz w:val="21"/>
          <w:szCs w:val="21"/>
        </w:rPr>
        <w:br/>
      </w:r>
      <w:r>
        <w:rPr>
          <w:rFonts w:ascii="Arial" w:hAnsi="Arial" w:cs="Arial"/>
          <w:color w:val="000000"/>
          <w:sz w:val="21"/>
          <w:szCs w:val="21"/>
          <w:shd w:val="clear" w:color="auto" w:fill="F6F6F6"/>
        </w:rPr>
        <w:t>2. Наличие любого другого профессионального образования не может служить основанием для отказа в приеме граждан в образовательное учреждение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3. Профессиональная подготовка может быть получена в образовательных учреждениях, а также в образовательных подразделениях организаций, имеющих соответствующие лицензии, и в порядке индивидуальной подготовки у специалистов или рабочих, имеющих соответствующую квалификацию.</w:t>
      </w:r>
      <w:r>
        <w:rPr>
          <w:rFonts w:ascii="Arial" w:hAnsi="Arial" w:cs="Arial"/>
          <w:color w:val="000000"/>
          <w:sz w:val="21"/>
          <w:szCs w:val="21"/>
        </w:rPr>
        <w:br/>
      </w:r>
      <w:r>
        <w:rPr>
          <w:rFonts w:ascii="Arial" w:hAnsi="Arial" w:cs="Arial"/>
          <w:color w:val="000000"/>
          <w:sz w:val="21"/>
          <w:szCs w:val="21"/>
          <w:shd w:val="clear" w:color="auto" w:fill="F6F6F6"/>
        </w:rPr>
        <w:t>(в ред. Законов РТ от 29.05.2004 N 36-ЗРТ, от 19.06.2006 N 41-ЗРТ)</w:t>
      </w:r>
      <w:r>
        <w:rPr>
          <w:rFonts w:ascii="Arial" w:hAnsi="Arial" w:cs="Arial"/>
          <w:color w:val="000000"/>
          <w:sz w:val="21"/>
          <w:szCs w:val="21"/>
        </w:rPr>
        <w:br/>
      </w:r>
      <w:r>
        <w:rPr>
          <w:rFonts w:ascii="Arial" w:hAnsi="Arial" w:cs="Arial"/>
          <w:color w:val="000000"/>
          <w:sz w:val="21"/>
          <w:szCs w:val="21"/>
          <w:shd w:val="clear" w:color="auto" w:fill="F6F6F6"/>
        </w:rPr>
        <w:t>4. Общеобразовательные учреждения по договорам и совместно с предприятиями, учреждениями, организациями могут проводить профессиональную подготовку обучающихся в качестве дополнительных (в том числе платных) образовательных услуг при наличии соответствующей лицензии (разрешения) на указанный вид деятельности. Начальная профессиональная подготовка проводится только с согласия обучающихся и их родителей (законных представителей).</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21. Начальное профессиональное образование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Начальное профессиональное образование имеет целью подготовку работников квалифицированного труда по всем основным направлениям общественно полезной деятельности на базе основного общего и среднего (полного) общего образования.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По отдельным профессиям начальное профессиональное образование может базироваться на среднем (полном) общем образовании.</w:t>
      </w:r>
      <w:r>
        <w:rPr>
          <w:rFonts w:ascii="Arial" w:hAnsi="Arial" w:cs="Arial"/>
          <w:color w:val="000000"/>
          <w:sz w:val="21"/>
          <w:szCs w:val="21"/>
        </w:rPr>
        <w:br/>
      </w:r>
      <w:r>
        <w:rPr>
          <w:rFonts w:ascii="Arial" w:hAnsi="Arial" w:cs="Arial"/>
          <w:color w:val="000000"/>
          <w:sz w:val="21"/>
          <w:szCs w:val="21"/>
          <w:shd w:val="clear" w:color="auto" w:fill="F6F6F6"/>
        </w:rPr>
        <w:t>В необходимых случаях государство создает условия для получения профессии лицами, не имеющими основного общего (неполного, среднего) образования.</w:t>
      </w:r>
      <w:r>
        <w:rPr>
          <w:rFonts w:ascii="Arial" w:hAnsi="Arial" w:cs="Arial"/>
          <w:color w:val="000000"/>
          <w:sz w:val="21"/>
          <w:szCs w:val="21"/>
        </w:rPr>
        <w:br/>
      </w:r>
      <w:r>
        <w:rPr>
          <w:rFonts w:ascii="Arial" w:hAnsi="Arial" w:cs="Arial"/>
          <w:color w:val="000000"/>
          <w:sz w:val="21"/>
          <w:szCs w:val="21"/>
          <w:shd w:val="clear" w:color="auto" w:fill="F6F6F6"/>
        </w:rPr>
        <w:t>2. Начальное профессиональное образование может быть получено в образовательных учреждениях начального профессионального образования, а также в образовательных учреждениях среднего профессионального и высшего профессионального образования при наличии соответствующих лицензий.</w:t>
      </w:r>
      <w:r>
        <w:rPr>
          <w:rFonts w:ascii="Arial" w:hAnsi="Arial" w:cs="Arial"/>
          <w:color w:val="000000"/>
          <w:sz w:val="21"/>
          <w:szCs w:val="21"/>
        </w:rPr>
        <w:br/>
      </w:r>
      <w:r>
        <w:rPr>
          <w:rFonts w:ascii="Arial" w:hAnsi="Arial" w:cs="Arial"/>
          <w:color w:val="000000"/>
          <w:sz w:val="21"/>
          <w:szCs w:val="21"/>
          <w:shd w:val="clear" w:color="auto" w:fill="F6F6F6"/>
        </w:rPr>
        <w:t>(п. 2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3. Граждане, получающие в государственных образовательных учреждениях начального профессионального образования и муниципальных образовательных учреждениях первую профессию, а также обучающиеся по направлению службы занятости, проходят обучение бесплатно.</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lastRenderedPageBreak/>
        <w:t>Статья 22. Среднее профессиональное образование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Среднее профессиональное образование имеет целью подготовку специалистов на базе основного общего (неполного среднего), среднего (полного) общего или начального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2. Среднее профессиональное образование может быть получено в образовательных учреждениях среднего профессионального образования (средних специальных учебных заведениях) или на первой ступени образовательных учреждений высшего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3. Образовательные учреждения среднего профессионального образования могут реализовывать образовательные программы начального профессионального образования при наличии соответствующей лицензии.</w:t>
      </w:r>
      <w:r>
        <w:rPr>
          <w:rFonts w:ascii="Arial" w:hAnsi="Arial" w:cs="Arial"/>
          <w:color w:val="000000"/>
          <w:sz w:val="21"/>
          <w:szCs w:val="21"/>
        </w:rPr>
        <w:br/>
      </w:r>
      <w:r>
        <w:rPr>
          <w:rFonts w:ascii="Arial" w:hAnsi="Arial" w:cs="Arial"/>
          <w:color w:val="000000"/>
          <w:sz w:val="21"/>
          <w:szCs w:val="21"/>
          <w:shd w:val="clear" w:color="auto" w:fill="F6F6F6"/>
        </w:rPr>
        <w:t>4. Граждане, получающие в государственных и муниципальных образовательных учреждениях среднего профессионального образования первую профессию или специальность, а также обучающиеся по направлению службы занятости, проходят обучение бесплатно, если образование данного уровня гражданин получает впервые.</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5. Граждане, имеющие начальное профессиональное образование соответствующего профиля, получают среднее профессиональное образование по сокращенным ускоренным программам.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23. Высшее профессиональное образование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Высшее профессиональное образование в Республике Татарстан имеет целью подготовку специалистов соответствующего профиля, удовлетворение потребностей личности в углублении и расширении образования на базе среднего (полного) общего и среднего профессионального образования, укрепление экономической и правовой основы Республики Татарстан, развитие национальных культур и традиций.</w:t>
      </w:r>
      <w:r>
        <w:rPr>
          <w:rFonts w:ascii="Arial" w:hAnsi="Arial" w:cs="Arial"/>
          <w:color w:val="000000"/>
          <w:sz w:val="21"/>
          <w:szCs w:val="21"/>
        </w:rPr>
        <w:br/>
      </w:r>
      <w:r>
        <w:rPr>
          <w:rFonts w:ascii="Arial" w:hAnsi="Arial" w:cs="Arial"/>
          <w:color w:val="000000"/>
          <w:sz w:val="21"/>
          <w:szCs w:val="21"/>
          <w:shd w:val="clear" w:color="auto" w:fill="F6F6F6"/>
        </w:rPr>
        <w:t>2. Высшее образование осуществляется в образовательных учреждениях высшего профессионального образования (университетах и других высших учебных заведениях).</w:t>
      </w:r>
      <w:r>
        <w:rPr>
          <w:rFonts w:ascii="Arial" w:hAnsi="Arial" w:cs="Arial"/>
          <w:color w:val="000000"/>
          <w:sz w:val="21"/>
          <w:szCs w:val="21"/>
        </w:rPr>
        <w:br/>
      </w:r>
      <w:r>
        <w:rPr>
          <w:rFonts w:ascii="Arial" w:hAnsi="Arial" w:cs="Arial"/>
          <w:color w:val="000000"/>
          <w:sz w:val="21"/>
          <w:szCs w:val="21"/>
          <w:shd w:val="clear" w:color="auto" w:fill="F6F6F6"/>
        </w:rPr>
        <w:t>3. Лица, имеющие начальное и среднее профессиональное образование соответствующего профиля, могут получать высшее профессиональное образование по сокращенной ускоренной Программе.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24. Послевузовское профессиональное образование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Послевузовское профессиональное образование предоставляет гражданам возможность повышения уровня образования, научной, педагогической квалификации на базе высшего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2. Послевузовское профессиональное образование может быть получено в аспирантуре, ординатуре, адъюнктуре и докторантуре, создаваемых в образовательных учреждениях высшего профессионального образования и научных организациях, имеющих соответствующие лицензии.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25. Дополнительное образование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(введена Законом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 xml:space="preserve">1. Дополнительные образовательные программы и дополнительные образовательные услуги реализуются в целях всестороннего удовлетворения образовательных потребностей граждан, </w:t>
      </w:r>
      <w:r>
        <w:rPr>
          <w:rFonts w:ascii="Arial" w:hAnsi="Arial" w:cs="Arial"/>
          <w:color w:val="000000"/>
          <w:sz w:val="21"/>
          <w:szCs w:val="21"/>
          <w:shd w:val="clear" w:color="auto" w:fill="F6F6F6"/>
        </w:rPr>
        <w:lastRenderedPageBreak/>
        <w:t>общества, государства.</w:t>
      </w:r>
      <w:r>
        <w:rPr>
          <w:rFonts w:ascii="Arial" w:hAnsi="Arial" w:cs="Arial"/>
          <w:color w:val="000000"/>
          <w:sz w:val="21"/>
          <w:szCs w:val="21"/>
        </w:rPr>
        <w:br/>
      </w:r>
      <w:r>
        <w:rPr>
          <w:rFonts w:ascii="Arial" w:hAnsi="Arial" w:cs="Arial"/>
          <w:color w:val="000000"/>
          <w:sz w:val="21"/>
          <w:szCs w:val="21"/>
          <w:shd w:val="clear" w:color="auto" w:fill="F6F6F6"/>
        </w:rPr>
        <w:t>В пределах каждого уровня профессионального образования основной задачей дополнительного образования является непрерывное повышение квалификации рабочего, служащего, специалиста в связи с постоянным совершенствованием образовательных стандартов.</w:t>
      </w:r>
      <w:r>
        <w:rPr>
          <w:rFonts w:ascii="Arial" w:hAnsi="Arial" w:cs="Arial"/>
          <w:color w:val="000000"/>
          <w:sz w:val="21"/>
          <w:szCs w:val="21"/>
        </w:rPr>
        <w:br/>
      </w:r>
      <w:r>
        <w:rPr>
          <w:rFonts w:ascii="Arial" w:hAnsi="Arial" w:cs="Arial"/>
          <w:color w:val="000000"/>
          <w:sz w:val="21"/>
          <w:szCs w:val="21"/>
          <w:shd w:val="clear" w:color="auto" w:fill="F6F6F6"/>
        </w:rPr>
        <w:t>2. К дополнительным образовательным программам относятся образовательные программы различной направленности, реализуемые:</w:t>
      </w:r>
      <w:r>
        <w:rPr>
          <w:rFonts w:ascii="Arial" w:hAnsi="Arial" w:cs="Arial"/>
          <w:color w:val="000000"/>
          <w:sz w:val="21"/>
          <w:szCs w:val="21"/>
        </w:rPr>
        <w:br/>
      </w:r>
      <w:r>
        <w:rPr>
          <w:rFonts w:ascii="Arial" w:hAnsi="Arial" w:cs="Arial"/>
          <w:color w:val="000000"/>
          <w:sz w:val="21"/>
          <w:szCs w:val="21"/>
          <w:shd w:val="clear" w:color="auto" w:fill="F6F6F6"/>
        </w:rPr>
        <w:t>в общеобразовательных учреждениях и образовательных учреждениях профессионального образования за пределами определяющих их статус основных образовательных программ;</w:t>
      </w:r>
      <w:r>
        <w:rPr>
          <w:rFonts w:ascii="Arial" w:hAnsi="Arial" w:cs="Arial"/>
          <w:color w:val="000000"/>
          <w:sz w:val="21"/>
          <w:szCs w:val="21"/>
        </w:rPr>
        <w:br/>
      </w:r>
      <w:r>
        <w:rPr>
          <w:rFonts w:ascii="Arial" w:hAnsi="Arial" w:cs="Arial"/>
          <w:color w:val="000000"/>
          <w:sz w:val="21"/>
          <w:szCs w:val="21"/>
          <w:shd w:val="clear" w:color="auto" w:fill="F6F6F6"/>
        </w:rPr>
        <w:t>в образовательных учреждениях дополнительного образования (в учреждениях повышения квалификации, на курсах, в центрах профессиональной ориентации, музыкальных и художественных школах, школах искусств, домах детского творчества, на станциях юных техников, станциях юных натуралистов и в иных учреждениях, имеющих соответствующие лицензии);</w:t>
      </w:r>
      <w:r>
        <w:rPr>
          <w:rFonts w:ascii="Arial" w:hAnsi="Arial" w:cs="Arial"/>
          <w:color w:val="000000"/>
          <w:sz w:val="21"/>
          <w:szCs w:val="21"/>
        </w:rPr>
        <w:br/>
      </w:r>
      <w:r>
        <w:rPr>
          <w:rFonts w:ascii="Arial" w:hAnsi="Arial" w:cs="Arial"/>
          <w:color w:val="000000"/>
          <w:sz w:val="21"/>
          <w:szCs w:val="21"/>
          <w:shd w:val="clear" w:color="auto" w:fill="F6F6F6"/>
        </w:rPr>
        <w:t>посредством индивидуальной педагогической деятельности.</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25.1. Учреждения дополнительного образования взрослых</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Дополнительное профессиональное образование (повышение квалификации и переподготовка кадров) осуществляется в учреждениях начального среднего и высшего профессионального образования, в институтах повышения квалификации, и переподготовки, институтах усовершенствования, на курсах повышения квалификации, в научно-исследовательских учреждениях и иных учреждениях на основании договора между заинтересованными сторонами.</w:t>
      </w:r>
      <w:r>
        <w:rPr>
          <w:rFonts w:ascii="Arial" w:hAnsi="Arial" w:cs="Arial"/>
          <w:color w:val="000000"/>
          <w:sz w:val="21"/>
          <w:szCs w:val="21"/>
        </w:rPr>
        <w:br/>
      </w:r>
      <w:r>
        <w:rPr>
          <w:rFonts w:ascii="Arial" w:hAnsi="Arial" w:cs="Arial"/>
          <w:color w:val="000000"/>
          <w:sz w:val="21"/>
          <w:szCs w:val="21"/>
          <w:shd w:val="clear" w:color="auto" w:fill="F6F6F6"/>
        </w:rPr>
        <w:t>2. Контроль за повышением квалификации и переподготовкой кадров возлагается на руководителей предприятий, учреждений и организаций, а также соответствующие органы исполнительной власти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Порядок организации деятельности, реорганизации и ликвидации учебных заведений повышения квалификации и переподготовки кадров, а также их филиалов определяется учредителем.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26. Учреждения дополнительного образования детей</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Учреждения дополнительного образования служат удовлетворению индивидуальных образовательно-воспитательных потребностей самообразования граждан и могут формироваться как на самостоятельной основе, так и совместно с основными структурами образования.</w:t>
      </w:r>
      <w:r>
        <w:rPr>
          <w:rFonts w:ascii="Arial" w:hAnsi="Arial" w:cs="Arial"/>
          <w:color w:val="000000"/>
          <w:sz w:val="21"/>
          <w:szCs w:val="21"/>
        </w:rPr>
        <w:br/>
      </w:r>
      <w:r>
        <w:rPr>
          <w:rFonts w:ascii="Arial" w:hAnsi="Arial" w:cs="Arial"/>
          <w:color w:val="000000"/>
          <w:sz w:val="21"/>
          <w:szCs w:val="21"/>
          <w:shd w:val="clear" w:color="auto" w:fill="F6F6F6"/>
        </w:rPr>
        <w:t>К ним относятся учреждения дополнительного образования для детей, перечень которых утверждается Кабинетом Министров Республики Татарстан, а также национальные культурные центры, школы, народные университеты, лектории, родительский всеобуч, различные курсы и другие формы пропаганды научно-технических, экономических, эстетических, общественно-политических и прочих знаний.</w:t>
      </w:r>
      <w:r>
        <w:rPr>
          <w:rFonts w:ascii="Arial" w:hAnsi="Arial" w:cs="Arial"/>
          <w:color w:val="000000"/>
          <w:sz w:val="21"/>
          <w:szCs w:val="21"/>
        </w:rPr>
        <w:br/>
      </w:r>
      <w:r>
        <w:rPr>
          <w:rFonts w:ascii="Arial" w:hAnsi="Arial" w:cs="Arial"/>
          <w:color w:val="000000"/>
          <w:sz w:val="21"/>
          <w:szCs w:val="21"/>
          <w:shd w:val="clear" w:color="auto" w:fill="F6F6F6"/>
        </w:rPr>
        <w:t>2. Учреждения дополнительного образования должны иметь соответствующую лицензию (разрешение).</w:t>
      </w:r>
      <w:r>
        <w:rPr>
          <w:rFonts w:ascii="Arial" w:hAnsi="Arial" w:cs="Arial"/>
          <w:color w:val="000000"/>
          <w:sz w:val="21"/>
          <w:szCs w:val="21"/>
        </w:rPr>
        <w:br/>
      </w:r>
      <w:r>
        <w:rPr>
          <w:rFonts w:ascii="Arial" w:hAnsi="Arial" w:cs="Arial"/>
          <w:color w:val="000000"/>
          <w:sz w:val="21"/>
          <w:szCs w:val="21"/>
          <w:shd w:val="clear" w:color="auto" w:fill="F6F6F6"/>
        </w:rPr>
        <w:t>3. Порядок организации, финансирования и деятельности учреждений дополнительного образования устанавливается учредителем.</w:t>
      </w:r>
      <w:r>
        <w:rPr>
          <w:rFonts w:ascii="Arial" w:hAnsi="Arial" w:cs="Arial"/>
          <w:color w:val="000000"/>
          <w:sz w:val="21"/>
          <w:szCs w:val="21"/>
        </w:rPr>
        <w:br/>
      </w:r>
      <w:r>
        <w:rPr>
          <w:rFonts w:ascii="Arial" w:hAnsi="Arial" w:cs="Arial"/>
          <w:color w:val="000000"/>
          <w:sz w:val="21"/>
          <w:szCs w:val="21"/>
          <w:shd w:val="clear" w:color="auto" w:fill="F6F6F6"/>
        </w:rPr>
        <w:t>4. Пункт исключен. - Закон РТ от 29.05.2004 N 36-ЗРТ.</w:t>
      </w:r>
      <w:r>
        <w:rPr>
          <w:rFonts w:ascii="Arial" w:hAnsi="Arial" w:cs="Arial"/>
          <w:color w:val="000000"/>
          <w:sz w:val="21"/>
          <w:szCs w:val="21"/>
        </w:rPr>
        <w:br/>
      </w:r>
      <w:r>
        <w:rPr>
          <w:rFonts w:ascii="Arial" w:hAnsi="Arial" w:cs="Arial"/>
          <w:color w:val="000000"/>
          <w:sz w:val="21"/>
          <w:szCs w:val="21"/>
        </w:rPr>
        <w:lastRenderedPageBreak/>
        <w:br/>
      </w:r>
      <w:r>
        <w:rPr>
          <w:rFonts w:ascii="Arial" w:hAnsi="Arial" w:cs="Arial"/>
          <w:color w:val="000000"/>
          <w:sz w:val="21"/>
          <w:szCs w:val="21"/>
          <w:shd w:val="clear" w:color="auto" w:fill="F6F6F6"/>
        </w:rPr>
        <w:t>Статья 27. Документы об образовании</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Образовательное учреждение выдает лицам, прошедшим итоговую аттестацию, документы о соответствующем образовании и (или) квалификации в соответствии с лицензией. Форма документов определяется самим образовательным учреждением. Указанные документы заверяются печатью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2. Образовательные учреждения, имеющие государственную аккредитацию и реализующие общеобразовательные (за исключением дошкольных) и профессиональные образовательные программы, выдают лицам, прошедшим итоговую аттестацию, документы государственного образца об уровне образования и (или) квалификации, заверяемые печатью соответствующего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Документ государственного образца о соответствующем уровне образования и (или) квалификации является необходимым условием для продолжения обучения в государственном или муниципальном образовательном учреждении последующего уровня образования, если иное не предусмотрено уставом соответствующего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Указанные в документах о начальном профессиональном, среднем профессиональном, высшем профессиональном образовании и (или) квалификации и в документах о послевузовском профессиональном образовании ученые степени дают право их обладателям заниматься профессиональной деятельностью, в том числе занимать должности, для которых в установленном порядке определены обязательные квалификационные требования к соответствующему образовательному цензу.</w:t>
      </w:r>
      <w:r>
        <w:rPr>
          <w:rFonts w:ascii="Arial" w:hAnsi="Arial" w:cs="Arial"/>
          <w:color w:val="000000"/>
          <w:sz w:val="21"/>
          <w:szCs w:val="21"/>
        </w:rPr>
        <w:br/>
      </w:r>
      <w:r>
        <w:rPr>
          <w:rFonts w:ascii="Arial" w:hAnsi="Arial" w:cs="Arial"/>
          <w:color w:val="000000"/>
          <w:sz w:val="21"/>
          <w:szCs w:val="21"/>
          <w:shd w:val="clear" w:color="auto" w:fill="F6F6F6"/>
        </w:rPr>
        <w:t>4. В Республике Татарстан устанавливаются следующие образовательные уровни (образовательные цензы):</w:t>
      </w:r>
      <w:r>
        <w:rPr>
          <w:rFonts w:ascii="Arial" w:hAnsi="Arial" w:cs="Arial"/>
          <w:color w:val="000000"/>
          <w:sz w:val="21"/>
          <w:szCs w:val="21"/>
        </w:rPr>
        <w:br/>
      </w:r>
      <w:r>
        <w:rPr>
          <w:rFonts w:ascii="Arial" w:hAnsi="Arial" w:cs="Arial"/>
          <w:color w:val="000000"/>
          <w:sz w:val="21"/>
          <w:szCs w:val="21"/>
          <w:shd w:val="clear" w:color="auto" w:fill="F6F6F6"/>
        </w:rPr>
        <w:t>1) основное общее (неполное среднее) образование;</w:t>
      </w:r>
      <w:r>
        <w:rPr>
          <w:rFonts w:ascii="Arial" w:hAnsi="Arial" w:cs="Arial"/>
          <w:color w:val="000000"/>
          <w:sz w:val="21"/>
          <w:szCs w:val="21"/>
        </w:rPr>
        <w:br/>
      </w:r>
      <w:r>
        <w:rPr>
          <w:rFonts w:ascii="Arial" w:hAnsi="Arial" w:cs="Arial"/>
          <w:color w:val="000000"/>
          <w:sz w:val="21"/>
          <w:szCs w:val="21"/>
          <w:shd w:val="clear" w:color="auto" w:fill="F6F6F6"/>
        </w:rPr>
        <w:t>2) среднее (полное) общее образование;</w:t>
      </w:r>
      <w:r>
        <w:rPr>
          <w:rFonts w:ascii="Arial" w:hAnsi="Arial" w:cs="Arial"/>
          <w:color w:val="000000"/>
          <w:sz w:val="21"/>
          <w:szCs w:val="21"/>
        </w:rPr>
        <w:br/>
      </w:r>
      <w:r>
        <w:rPr>
          <w:rFonts w:ascii="Arial" w:hAnsi="Arial" w:cs="Arial"/>
          <w:color w:val="000000"/>
          <w:sz w:val="21"/>
          <w:szCs w:val="21"/>
          <w:shd w:val="clear" w:color="auto" w:fill="F6F6F6"/>
        </w:rPr>
        <w:t>3) начальное профессиональное образование;</w:t>
      </w:r>
      <w:r>
        <w:rPr>
          <w:rFonts w:ascii="Arial" w:hAnsi="Arial" w:cs="Arial"/>
          <w:color w:val="000000"/>
          <w:sz w:val="21"/>
          <w:szCs w:val="21"/>
        </w:rPr>
        <w:br/>
      </w:r>
      <w:r>
        <w:rPr>
          <w:rFonts w:ascii="Arial" w:hAnsi="Arial" w:cs="Arial"/>
          <w:color w:val="000000"/>
          <w:sz w:val="21"/>
          <w:szCs w:val="21"/>
          <w:shd w:val="clear" w:color="auto" w:fill="F6F6F6"/>
        </w:rPr>
        <w:t>4) среднее профессиональное образование;</w:t>
      </w:r>
      <w:r>
        <w:rPr>
          <w:rFonts w:ascii="Arial" w:hAnsi="Arial" w:cs="Arial"/>
          <w:color w:val="000000"/>
          <w:sz w:val="21"/>
          <w:szCs w:val="21"/>
        </w:rPr>
        <w:br/>
      </w:r>
      <w:r>
        <w:rPr>
          <w:rFonts w:ascii="Arial" w:hAnsi="Arial" w:cs="Arial"/>
          <w:color w:val="000000"/>
          <w:sz w:val="21"/>
          <w:szCs w:val="21"/>
          <w:shd w:val="clear" w:color="auto" w:fill="F6F6F6"/>
        </w:rPr>
        <w:t>5) высшее профессиональное образование;</w:t>
      </w:r>
      <w:r>
        <w:rPr>
          <w:rFonts w:ascii="Arial" w:hAnsi="Arial" w:cs="Arial"/>
          <w:color w:val="000000"/>
          <w:sz w:val="21"/>
          <w:szCs w:val="21"/>
        </w:rPr>
        <w:br/>
      </w:r>
      <w:r>
        <w:rPr>
          <w:rFonts w:ascii="Arial" w:hAnsi="Arial" w:cs="Arial"/>
          <w:color w:val="000000"/>
          <w:sz w:val="21"/>
          <w:szCs w:val="21"/>
          <w:shd w:val="clear" w:color="auto" w:fill="F6F6F6"/>
        </w:rPr>
        <w:t>6) послевузовское профессиональное образование.</w:t>
      </w:r>
      <w:r>
        <w:rPr>
          <w:rFonts w:ascii="Arial" w:hAnsi="Arial" w:cs="Arial"/>
          <w:color w:val="000000"/>
          <w:sz w:val="21"/>
          <w:szCs w:val="21"/>
        </w:rPr>
        <w:br/>
      </w:r>
      <w:r>
        <w:rPr>
          <w:rFonts w:ascii="Arial" w:hAnsi="Arial" w:cs="Arial"/>
          <w:color w:val="000000"/>
          <w:sz w:val="21"/>
          <w:szCs w:val="21"/>
          <w:shd w:val="clear" w:color="auto" w:fill="F6F6F6"/>
        </w:rPr>
        <w:t>5. Лицам, не завершившим образование данного уровня, выдается справка установленного образца.</w:t>
      </w:r>
      <w:r>
        <w:rPr>
          <w:rFonts w:ascii="Arial" w:hAnsi="Arial" w:cs="Arial"/>
          <w:color w:val="000000"/>
          <w:sz w:val="21"/>
          <w:szCs w:val="21"/>
        </w:rPr>
        <w:br/>
      </w:r>
      <w:r>
        <w:rPr>
          <w:rFonts w:ascii="Arial" w:hAnsi="Arial" w:cs="Arial"/>
          <w:color w:val="000000"/>
          <w:sz w:val="21"/>
          <w:szCs w:val="21"/>
          <w:shd w:val="clear" w:color="auto" w:fill="F6F6F6"/>
        </w:rPr>
        <w:t>6. Организация обеспечения муниципальных образовательных учреждений и образовательных учреждений Республики Татарстан (за исключением образовательных учреждений высшего и послевузовского профессионального образования), имеющих государственную аккредитацию, бланками документов государственного образца об уровне образования и (или) квалификации осуществляется уполномоченным органом исполнительной власти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(п. 6 введен Законом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Раздел III. УПРАВЛЕНИЕ СИСТЕМОЙ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28. Разграничение полномочий в области образования между органами государственной власти Республики Татарстан и Российской Федерации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 xml:space="preserve">Разграничение полномочий в области образования между органами государственной власти Республики Татарстан и Российской Федерации осуществляется Конституцией Российской Федерации, Договором Российской Федерации и Республики Татарстан "О разграничении </w:t>
      </w:r>
      <w:r>
        <w:rPr>
          <w:rFonts w:ascii="Arial" w:hAnsi="Arial" w:cs="Arial"/>
          <w:color w:val="000000"/>
          <w:sz w:val="21"/>
          <w:szCs w:val="21"/>
          <w:shd w:val="clear" w:color="auto" w:fill="F6F6F6"/>
        </w:rPr>
        <w:lastRenderedPageBreak/>
        <w:t>предметов ведения и взаимном делегировании полномочий между органами государственной власти Российской Федерации и органами государственной власти Республики Татарстан" и федеральными законами в области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29. Компетенция органов государственной власти Республики Татарстан в области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В компетенцию Государственного Совета Республики Татарстан входят:</w:t>
      </w:r>
      <w:r>
        <w:rPr>
          <w:rFonts w:ascii="Arial" w:hAnsi="Arial" w:cs="Arial"/>
          <w:color w:val="000000"/>
          <w:sz w:val="21"/>
          <w:szCs w:val="21"/>
        </w:rPr>
        <w:br/>
      </w:r>
      <w:r>
        <w:rPr>
          <w:rFonts w:ascii="Arial" w:hAnsi="Arial" w:cs="Arial"/>
          <w:color w:val="000000"/>
          <w:sz w:val="21"/>
          <w:szCs w:val="21"/>
          <w:shd w:val="clear" w:color="auto" w:fill="F6F6F6"/>
        </w:rPr>
        <w:t>- законодательное регулирование отношений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 утверждение Комплексной государственной программы развития образования;</w:t>
      </w:r>
      <w:r>
        <w:rPr>
          <w:rFonts w:ascii="Arial" w:hAnsi="Arial" w:cs="Arial"/>
          <w:color w:val="000000"/>
          <w:sz w:val="21"/>
          <w:szCs w:val="21"/>
        </w:rPr>
        <w:br/>
      </w:r>
      <w:r>
        <w:rPr>
          <w:rFonts w:ascii="Arial" w:hAnsi="Arial" w:cs="Arial"/>
          <w:color w:val="000000"/>
          <w:sz w:val="21"/>
          <w:szCs w:val="21"/>
          <w:shd w:val="clear" w:color="auto" w:fill="F6F6F6"/>
        </w:rPr>
        <w:t>- утверждение национально-региональных компонентов государственных образовательных стандартов;</w:t>
      </w:r>
      <w:r>
        <w:rPr>
          <w:rFonts w:ascii="Arial" w:hAnsi="Arial" w:cs="Arial"/>
          <w:color w:val="000000"/>
          <w:sz w:val="21"/>
          <w:szCs w:val="21"/>
        </w:rPr>
        <w:br/>
      </w:r>
      <w:r>
        <w:rPr>
          <w:rFonts w:ascii="Arial" w:hAnsi="Arial" w:cs="Arial"/>
          <w:color w:val="000000"/>
          <w:sz w:val="21"/>
          <w:szCs w:val="21"/>
          <w:shd w:val="clear" w:color="auto" w:fill="F6F6F6"/>
        </w:rPr>
        <w:t>- утверждение бюджета Республики Татарстан в части расходов на образование;</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 установление доли республиканского дохода, направляемого на финансирование образования, государственных научно обоснованных нормативов финансирования образования, налоговых льгот, стимулирующих развитие образования;</w:t>
      </w:r>
      <w:r>
        <w:rPr>
          <w:rFonts w:ascii="Arial" w:hAnsi="Arial" w:cs="Arial"/>
          <w:color w:val="000000"/>
          <w:sz w:val="21"/>
          <w:szCs w:val="21"/>
        </w:rPr>
        <w:br/>
      </w:r>
      <w:r>
        <w:rPr>
          <w:rFonts w:ascii="Arial" w:hAnsi="Arial" w:cs="Arial"/>
          <w:color w:val="000000"/>
          <w:sz w:val="21"/>
          <w:szCs w:val="21"/>
          <w:shd w:val="clear" w:color="auto" w:fill="F6F6F6"/>
        </w:rPr>
        <w:t>- контроль за исполнением законодательства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2. В компетенцию Кабинета Министров Республики Татарстан входят:</w:t>
      </w:r>
      <w:r>
        <w:rPr>
          <w:rFonts w:ascii="Arial" w:hAnsi="Arial" w:cs="Arial"/>
          <w:color w:val="000000"/>
          <w:sz w:val="21"/>
          <w:szCs w:val="21"/>
        </w:rPr>
        <w:br/>
      </w:r>
      <w:r>
        <w:rPr>
          <w:rFonts w:ascii="Arial" w:hAnsi="Arial" w:cs="Arial"/>
          <w:color w:val="000000"/>
          <w:sz w:val="21"/>
          <w:szCs w:val="21"/>
          <w:shd w:val="clear" w:color="auto" w:fill="F6F6F6"/>
        </w:rPr>
        <w:t>определение и осуществление политики в области образования, не противоречащей политике Российской Федерации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разработка и реализация Комплексной государственной программы развития образования, республиканских программ развития образования, в том числе международных, с учетом национальных и региональных социально-экономических, экологических, культурных, демографических и других особенностей;</w:t>
      </w:r>
      <w:r>
        <w:rPr>
          <w:rFonts w:ascii="Arial" w:hAnsi="Arial" w:cs="Arial"/>
          <w:color w:val="000000"/>
          <w:sz w:val="21"/>
          <w:szCs w:val="21"/>
        </w:rPr>
        <w:br/>
      </w:r>
      <w:r>
        <w:rPr>
          <w:rFonts w:ascii="Arial" w:hAnsi="Arial" w:cs="Arial"/>
          <w:color w:val="000000"/>
          <w:sz w:val="21"/>
          <w:szCs w:val="21"/>
          <w:shd w:val="clear" w:color="auto" w:fill="F6F6F6"/>
        </w:rPr>
        <w:t>разработка национально-региональных компонентов государственных образовательных стандартов;</w:t>
      </w:r>
      <w:r>
        <w:rPr>
          <w:rFonts w:ascii="Arial" w:hAnsi="Arial" w:cs="Arial"/>
          <w:color w:val="000000"/>
          <w:sz w:val="21"/>
          <w:szCs w:val="21"/>
        </w:rPr>
        <w:br/>
      </w:r>
      <w:r>
        <w:rPr>
          <w:rFonts w:ascii="Arial" w:hAnsi="Arial" w:cs="Arial"/>
          <w:color w:val="000000"/>
          <w:sz w:val="21"/>
          <w:szCs w:val="21"/>
          <w:shd w:val="clear" w:color="auto" w:fill="F6F6F6"/>
        </w:rPr>
        <w:t>установление порядка создания, реорганизации, ликвидации и финансирования образовательных учреждений Республики Татарстан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реализация Соглашения между правительствами Российской Федерации и Республики Татарстан в области высшего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формирование государственных органов управления образованием и руководство ими, назначение руководителей этих органов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утверждение положения о специально уполномоченном органе исполнительной власти Республики Татарстан в области образования;</w:t>
      </w:r>
      <w:r>
        <w:rPr>
          <w:rFonts w:ascii="Arial" w:hAnsi="Arial" w:cs="Arial"/>
          <w:color w:val="000000"/>
          <w:sz w:val="21"/>
          <w:szCs w:val="21"/>
        </w:rPr>
        <w:br/>
      </w:r>
      <w:r>
        <w:rPr>
          <w:rFonts w:ascii="Arial" w:hAnsi="Arial" w:cs="Arial"/>
          <w:color w:val="000000"/>
          <w:sz w:val="21"/>
          <w:szCs w:val="21"/>
          <w:shd w:val="clear" w:color="auto" w:fill="F6F6F6"/>
        </w:rPr>
        <w:t>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(полного) общего образования, а также дополнительного образования в общеобразовательных учреждениях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учреждений, расходов на учебные пособия, технические средства обучения, расходные материалы и хозяйственные нужды (за исключением расходов на содержание зданий и коммунальных расходов, осуществляемых из местных бюджетов) в соответствии с нормативами, установленными законами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организация предоставления дополнительного профессионального образования в образовательных учреждениях Республики Татарстан, а также дополнительного образования детям в учреждениях республиканского значения;</w:t>
      </w:r>
      <w:r>
        <w:rPr>
          <w:rFonts w:ascii="Arial" w:hAnsi="Arial" w:cs="Arial"/>
          <w:color w:val="000000"/>
          <w:sz w:val="21"/>
          <w:szCs w:val="21"/>
        </w:rPr>
        <w:br/>
      </w:r>
      <w:r>
        <w:rPr>
          <w:rFonts w:ascii="Arial" w:hAnsi="Arial" w:cs="Arial"/>
          <w:color w:val="000000"/>
          <w:sz w:val="21"/>
          <w:szCs w:val="21"/>
          <w:shd w:val="clear" w:color="auto" w:fill="F6F6F6"/>
        </w:rPr>
        <w:t xml:space="preserve">создание, реорганизация и ликвидация образовательных учреждений (за исключением создания высших учебных заведений), находящихся в ведении Республики Татарстан, а </w:t>
      </w:r>
      <w:r>
        <w:rPr>
          <w:rFonts w:ascii="Arial" w:hAnsi="Arial" w:cs="Arial"/>
          <w:color w:val="000000"/>
          <w:sz w:val="21"/>
          <w:szCs w:val="21"/>
          <w:shd w:val="clear" w:color="auto" w:fill="F6F6F6"/>
        </w:rPr>
        <w:lastRenderedPageBreak/>
        <w:t>также лицензирование, аттестация и государственная аккредитация образовательных учреждений (за исключением образовательных учреждений, лицензирование, аттестация и государственная аккредитация которых отнесены к компетенции Российской Федерации);</w:t>
      </w:r>
      <w:r>
        <w:rPr>
          <w:rFonts w:ascii="Arial" w:hAnsi="Arial" w:cs="Arial"/>
          <w:color w:val="000000"/>
          <w:sz w:val="21"/>
          <w:szCs w:val="21"/>
        </w:rPr>
        <w:br/>
      </w:r>
      <w:r>
        <w:rPr>
          <w:rFonts w:ascii="Arial" w:hAnsi="Arial" w:cs="Arial"/>
          <w:color w:val="000000"/>
          <w:sz w:val="21"/>
          <w:szCs w:val="21"/>
          <w:shd w:val="clear" w:color="auto" w:fill="F6F6F6"/>
        </w:rPr>
        <w:t>формирование бюджета Республики Татарстан в части расходов на образование;</w:t>
      </w:r>
      <w:r>
        <w:rPr>
          <w:rFonts w:ascii="Arial" w:hAnsi="Arial" w:cs="Arial"/>
          <w:color w:val="000000"/>
          <w:sz w:val="21"/>
          <w:szCs w:val="21"/>
        </w:rPr>
        <w:br/>
      </w:r>
      <w:r>
        <w:rPr>
          <w:rFonts w:ascii="Arial" w:hAnsi="Arial" w:cs="Arial"/>
          <w:color w:val="000000"/>
          <w:sz w:val="21"/>
          <w:szCs w:val="21"/>
          <w:shd w:val="clear" w:color="auto" w:fill="F6F6F6"/>
        </w:rPr>
        <w:t>установление нормативов финансирования образования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установление для образовательных учреждений, находящихся в ведении Республики Татарстан, дополнительных к федеральным требований к образовательным учреждениям в части строительных норм и правил, санитарных норм, охраны здоровья обучающихся, воспитанников, оснащенности учебного процесса и оборудования учебных помещений;</w:t>
      </w:r>
      <w:r>
        <w:rPr>
          <w:rFonts w:ascii="Arial" w:hAnsi="Arial" w:cs="Arial"/>
          <w:color w:val="000000"/>
          <w:sz w:val="21"/>
          <w:szCs w:val="21"/>
        </w:rPr>
        <w:br/>
      </w:r>
      <w:r>
        <w:rPr>
          <w:rFonts w:ascii="Arial" w:hAnsi="Arial" w:cs="Arial"/>
          <w:color w:val="000000"/>
          <w:sz w:val="21"/>
          <w:szCs w:val="21"/>
          <w:shd w:val="clear" w:color="auto" w:fill="F6F6F6"/>
        </w:rPr>
        <w:t>установление дополнительно к федеральным норм и видов материального обеспечения обучающихся, воспитанников, студентов, педагогических работников образовательных учреждений, а также предоставление мер социальной поддержки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информационное обеспечение в пределах своей компетенции образовательных учреждений, организация издания учебной литературы, разработка базисных учебных планов и примерных программ курсов, дисциплин;</w:t>
      </w:r>
      <w:r>
        <w:rPr>
          <w:rFonts w:ascii="Arial" w:hAnsi="Arial" w:cs="Arial"/>
          <w:color w:val="000000"/>
          <w:sz w:val="21"/>
          <w:szCs w:val="21"/>
        </w:rPr>
        <w:br/>
      </w:r>
      <w:r>
        <w:rPr>
          <w:rFonts w:ascii="Arial" w:hAnsi="Arial" w:cs="Arial"/>
          <w:color w:val="000000"/>
          <w:sz w:val="21"/>
          <w:szCs w:val="21"/>
          <w:shd w:val="clear" w:color="auto" w:fill="F6F6F6"/>
        </w:rPr>
        <w:t>организация подготовки, переподготовки, повышения квалификации педагогических работников, а также проведение аттестации педагогических работников образовательных учреждений Республики Татарстан и муниципальных образовательных учреждений и работников органов управления образованием Республики Татарстан и муниципальных образований;</w:t>
      </w:r>
      <w:r>
        <w:rPr>
          <w:rFonts w:ascii="Arial" w:hAnsi="Arial" w:cs="Arial"/>
          <w:color w:val="000000"/>
          <w:sz w:val="21"/>
          <w:szCs w:val="21"/>
        </w:rPr>
        <w:br/>
      </w:r>
      <w:r>
        <w:rPr>
          <w:rFonts w:ascii="Arial" w:hAnsi="Arial" w:cs="Arial"/>
          <w:color w:val="000000"/>
          <w:sz w:val="21"/>
          <w:szCs w:val="21"/>
          <w:shd w:val="clear" w:color="auto" w:fill="F6F6F6"/>
        </w:rPr>
        <w:t>осуществление надзора и контроля в сфере образования за образовательными учреждениями независимо от форм собственности (за исключением федеральных образовательных учреждений и высших учебных заведений), а также за деятельностью муниципальных органов управления образованием;</w:t>
      </w:r>
      <w:r>
        <w:rPr>
          <w:rFonts w:ascii="Arial" w:hAnsi="Arial" w:cs="Arial"/>
          <w:color w:val="000000"/>
          <w:sz w:val="21"/>
          <w:szCs w:val="21"/>
        </w:rPr>
        <w:br/>
      </w:r>
      <w:r>
        <w:rPr>
          <w:rFonts w:ascii="Arial" w:hAnsi="Arial" w:cs="Arial"/>
          <w:color w:val="000000"/>
          <w:sz w:val="21"/>
          <w:szCs w:val="21"/>
          <w:shd w:val="clear" w:color="auto" w:fill="F6F6F6"/>
        </w:rPr>
        <w:t>издание нормативных документов в пределах своей компетенции;</w:t>
      </w:r>
      <w:r>
        <w:rPr>
          <w:rFonts w:ascii="Arial" w:hAnsi="Arial" w:cs="Arial"/>
          <w:color w:val="000000"/>
          <w:sz w:val="21"/>
          <w:szCs w:val="21"/>
        </w:rPr>
        <w:br/>
      </w:r>
      <w:r>
        <w:rPr>
          <w:rFonts w:ascii="Arial" w:hAnsi="Arial" w:cs="Arial"/>
          <w:color w:val="000000"/>
          <w:sz w:val="21"/>
          <w:szCs w:val="21"/>
          <w:shd w:val="clear" w:color="auto" w:fill="F6F6F6"/>
        </w:rPr>
        <w:t>осуществление иных полномочий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(п. 2 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30. Полномочия органов местного самоуправления муниципальных районов и городских округов в области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К полномочиям органов местного самоуправления муниципальных районов и городских округов в области образования относятся:</w:t>
      </w:r>
      <w:r>
        <w:rPr>
          <w:rFonts w:ascii="Arial" w:hAnsi="Arial" w:cs="Arial"/>
          <w:color w:val="000000"/>
          <w:sz w:val="21"/>
          <w:szCs w:val="21"/>
        </w:rPr>
        <w:br/>
      </w:r>
      <w:r>
        <w:rPr>
          <w:rFonts w:ascii="Arial" w:hAnsi="Arial" w:cs="Arial"/>
          <w:color w:val="000000"/>
          <w:sz w:val="21"/>
          <w:szCs w:val="21"/>
          <w:shd w:val="clear" w:color="auto" w:fill="F6F6F6"/>
        </w:rPr>
        <w:t>1) организация предоставления общедоступного и бесплатного начального общего, основного общего, среднего (полного) общего образования по основным общеобразовательным программам, за исключением полномочий по финансовому обеспечению образовательного процесса, отнесенных к полномочиям органов государственной власти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2) организация предоставления дополнительного образования детям и общедоступного бесплатного дошкольного образования на территории муниципального района;</w:t>
      </w:r>
      <w:r>
        <w:rPr>
          <w:rFonts w:ascii="Arial" w:hAnsi="Arial" w:cs="Arial"/>
          <w:color w:val="000000"/>
          <w:sz w:val="21"/>
          <w:szCs w:val="21"/>
        </w:rPr>
        <w:br/>
      </w:r>
      <w:r>
        <w:rPr>
          <w:rFonts w:ascii="Arial" w:hAnsi="Arial" w:cs="Arial"/>
          <w:color w:val="000000"/>
          <w:sz w:val="21"/>
          <w:szCs w:val="21"/>
          <w:shd w:val="clear" w:color="auto" w:fill="F6F6F6"/>
        </w:rPr>
        <w:t>3) создание, реорганизация и ликвидация муниципальных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4) обеспечение содержания зданий и сооружений муниципальных образовательных учреждений, обустройство прилегающих к ним территорий;</w:t>
      </w:r>
      <w:r>
        <w:rPr>
          <w:rFonts w:ascii="Arial" w:hAnsi="Arial" w:cs="Arial"/>
          <w:color w:val="000000"/>
          <w:sz w:val="21"/>
          <w:szCs w:val="21"/>
        </w:rPr>
        <w:br/>
      </w:r>
      <w:r>
        <w:rPr>
          <w:rFonts w:ascii="Arial" w:hAnsi="Arial" w:cs="Arial"/>
          <w:color w:val="000000"/>
          <w:sz w:val="21"/>
          <w:szCs w:val="21"/>
          <w:shd w:val="clear" w:color="auto" w:fill="F6F6F6"/>
        </w:rPr>
        <w:t>5) учет детей, подлежащих обязательному обучению в образовательных учреждениях, реализующих образовательные программы основного общего образования;</w:t>
      </w:r>
      <w:r>
        <w:rPr>
          <w:rFonts w:ascii="Arial" w:hAnsi="Arial" w:cs="Arial"/>
          <w:color w:val="000000"/>
          <w:sz w:val="21"/>
          <w:szCs w:val="21"/>
        </w:rPr>
        <w:br/>
      </w:r>
      <w:r>
        <w:rPr>
          <w:rFonts w:ascii="Arial" w:hAnsi="Arial" w:cs="Arial"/>
          <w:color w:val="000000"/>
          <w:sz w:val="21"/>
          <w:szCs w:val="21"/>
          <w:shd w:val="clear" w:color="auto" w:fill="F6F6F6"/>
        </w:rPr>
        <w:t>6) опека и попечительство;</w:t>
      </w:r>
      <w:r>
        <w:rPr>
          <w:rFonts w:ascii="Arial" w:hAnsi="Arial" w:cs="Arial"/>
          <w:color w:val="000000"/>
          <w:sz w:val="21"/>
          <w:szCs w:val="21"/>
        </w:rPr>
        <w:br/>
      </w:r>
      <w:r>
        <w:rPr>
          <w:rFonts w:ascii="Arial" w:hAnsi="Arial" w:cs="Arial"/>
          <w:color w:val="000000"/>
          <w:sz w:val="21"/>
          <w:szCs w:val="21"/>
          <w:shd w:val="clear" w:color="auto" w:fill="F6F6F6"/>
        </w:rPr>
        <w:t>7) осуществление иных полномочий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2. Органы местного самоуправления городских округов имеют право создания, реорганизации и ликвидации муниципальных высших учебных заведений.</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lastRenderedPageBreak/>
        <w:t>Статья 31. Органы управления образованием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Органы государственного управления образованием Республики Татарстан создаются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2. Муниципальные органы управления образованием могут создаваться и действовать по решению соответствующих органов местного самоуправления.</w:t>
      </w:r>
      <w:r>
        <w:rPr>
          <w:rFonts w:ascii="Arial" w:hAnsi="Arial" w:cs="Arial"/>
          <w:color w:val="000000"/>
          <w:sz w:val="21"/>
          <w:szCs w:val="21"/>
        </w:rPr>
        <w:br/>
      </w:r>
      <w:r>
        <w:rPr>
          <w:rFonts w:ascii="Arial" w:hAnsi="Arial" w:cs="Arial"/>
          <w:color w:val="000000"/>
          <w:sz w:val="21"/>
          <w:szCs w:val="21"/>
          <w:shd w:val="clear" w:color="auto" w:fill="F6F6F6"/>
        </w:rPr>
        <w:t>3. Деятельность органов управления образованием направлена на обеспечение государственных образовательных стандартов и функционирования системы образования на уровне государственных нормативов.</w:t>
      </w:r>
      <w:r>
        <w:rPr>
          <w:rFonts w:ascii="Arial" w:hAnsi="Arial" w:cs="Arial"/>
          <w:color w:val="000000"/>
          <w:sz w:val="21"/>
          <w:szCs w:val="21"/>
        </w:rPr>
        <w:br/>
      </w:r>
      <w:r>
        <w:rPr>
          <w:rFonts w:ascii="Arial" w:hAnsi="Arial" w:cs="Arial"/>
          <w:color w:val="000000"/>
          <w:sz w:val="21"/>
          <w:szCs w:val="21"/>
          <w:shd w:val="clear" w:color="auto" w:fill="F6F6F6"/>
        </w:rPr>
        <w:t>4. Органам управления образованием подконтрольны подведомственные им образовательные учреждения. В случае нарушения образовательным учреждением законодательства Российской Федерации в области образования и (или) своего устава государственные органы управления образованием вправе внести предписание об устранении данного нарушения.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32. Компетенция и ответственность образовательного учреждения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Образовательное учреждение самостоятельно в осуществлении образовательного процесса, подборе и расстановке кадров, научной, финансовой, хозяйственной и иной деятельности в пределах, определенных законодательством, Типовым положением о соответствующем образовательном учреждении и его уставом.</w:t>
      </w:r>
      <w:r>
        <w:rPr>
          <w:rFonts w:ascii="Arial" w:hAnsi="Arial" w:cs="Arial"/>
          <w:color w:val="000000"/>
          <w:sz w:val="21"/>
          <w:szCs w:val="21"/>
        </w:rPr>
        <w:br/>
      </w:r>
      <w:r>
        <w:rPr>
          <w:rFonts w:ascii="Arial" w:hAnsi="Arial" w:cs="Arial"/>
          <w:color w:val="000000"/>
          <w:sz w:val="21"/>
          <w:szCs w:val="21"/>
          <w:shd w:val="clear" w:color="auto" w:fill="F6F6F6"/>
        </w:rPr>
        <w:t>2. К компетенции образовательного учреждения относятся:</w:t>
      </w:r>
      <w:r>
        <w:rPr>
          <w:rFonts w:ascii="Arial" w:hAnsi="Arial" w:cs="Arial"/>
          <w:color w:val="000000"/>
          <w:sz w:val="21"/>
          <w:szCs w:val="21"/>
        </w:rPr>
        <w:br/>
      </w:r>
      <w:r>
        <w:rPr>
          <w:rFonts w:ascii="Arial" w:hAnsi="Arial" w:cs="Arial"/>
          <w:color w:val="000000"/>
          <w:sz w:val="21"/>
          <w:szCs w:val="21"/>
          <w:shd w:val="clear" w:color="auto" w:fill="F6F6F6"/>
        </w:rPr>
        <w:t>а) привлечение для осуществления уставной деятельности дополнительных источников финансовых и материальных средств, в том числе использование негосударственным образовательным учреждением банковского кредита;</w:t>
      </w:r>
      <w:r>
        <w:rPr>
          <w:rFonts w:ascii="Arial" w:hAnsi="Arial" w:cs="Arial"/>
          <w:color w:val="000000"/>
          <w:sz w:val="21"/>
          <w:szCs w:val="21"/>
        </w:rPr>
        <w:br/>
      </w:r>
      <w:r>
        <w:rPr>
          <w:rFonts w:ascii="Arial" w:hAnsi="Arial" w:cs="Arial"/>
          <w:color w:val="000000"/>
          <w:sz w:val="21"/>
          <w:szCs w:val="21"/>
          <w:shd w:val="clear" w:color="auto" w:fill="F6F6F6"/>
        </w:rPr>
        <w:t>(пп. а)в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б) предоставление учредителю и общественности ежегодного отчета о поступлении и расходовании финансовых материальных средств;</w:t>
      </w:r>
      <w:r>
        <w:rPr>
          <w:rFonts w:ascii="Arial" w:hAnsi="Arial" w:cs="Arial"/>
          <w:color w:val="000000"/>
          <w:sz w:val="21"/>
          <w:szCs w:val="21"/>
        </w:rPr>
        <w:br/>
      </w:r>
      <w:r>
        <w:rPr>
          <w:rFonts w:ascii="Arial" w:hAnsi="Arial" w:cs="Arial"/>
          <w:color w:val="000000"/>
          <w:sz w:val="21"/>
          <w:szCs w:val="21"/>
          <w:shd w:val="clear" w:color="auto" w:fill="F6F6F6"/>
        </w:rPr>
        <w:t>в) подбор, прием на работу педагогических кадров и вспомогательного персонала; ответственность за уровень квалификации педагогических кадров;</w:t>
      </w:r>
      <w:r>
        <w:rPr>
          <w:rFonts w:ascii="Arial" w:hAnsi="Arial" w:cs="Arial"/>
          <w:color w:val="000000"/>
          <w:sz w:val="21"/>
          <w:szCs w:val="21"/>
        </w:rPr>
        <w:br/>
      </w:r>
      <w:r>
        <w:rPr>
          <w:rFonts w:ascii="Arial" w:hAnsi="Arial" w:cs="Arial"/>
          <w:color w:val="000000"/>
          <w:sz w:val="21"/>
          <w:szCs w:val="21"/>
          <w:shd w:val="clear" w:color="auto" w:fill="F6F6F6"/>
        </w:rPr>
        <w:t>г) организация и совершенствование методического обеспечения образовательного процесса;</w:t>
      </w:r>
      <w:r>
        <w:rPr>
          <w:rFonts w:ascii="Arial" w:hAnsi="Arial" w:cs="Arial"/>
          <w:color w:val="000000"/>
          <w:sz w:val="21"/>
          <w:szCs w:val="21"/>
        </w:rPr>
        <w:br/>
      </w:r>
      <w:r>
        <w:rPr>
          <w:rFonts w:ascii="Arial" w:hAnsi="Arial" w:cs="Arial"/>
          <w:color w:val="000000"/>
          <w:sz w:val="21"/>
          <w:szCs w:val="21"/>
          <w:shd w:val="clear" w:color="auto" w:fill="F6F6F6"/>
        </w:rPr>
        <w:t>д) разработка и утверждение компонента образовательного учреждения государственного образовательного стандарта общего образования, образовательных программ и учебных планов;</w:t>
      </w:r>
      <w:r>
        <w:rPr>
          <w:rFonts w:ascii="Arial" w:hAnsi="Arial" w:cs="Arial"/>
          <w:color w:val="000000"/>
          <w:sz w:val="21"/>
          <w:szCs w:val="21"/>
        </w:rPr>
        <w:br/>
      </w:r>
      <w:r>
        <w:rPr>
          <w:rFonts w:ascii="Arial" w:hAnsi="Arial" w:cs="Arial"/>
          <w:color w:val="000000"/>
          <w:sz w:val="21"/>
          <w:szCs w:val="21"/>
          <w:shd w:val="clear" w:color="auto" w:fill="F6F6F6"/>
        </w:rPr>
        <w:t>(пп. д)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е) разработка и утверждение рабочих программ учебных курсов и дисциплин;</w:t>
      </w:r>
      <w:r>
        <w:rPr>
          <w:rFonts w:ascii="Arial" w:hAnsi="Arial" w:cs="Arial"/>
          <w:color w:val="000000"/>
          <w:sz w:val="21"/>
          <w:szCs w:val="21"/>
        </w:rPr>
        <w:br/>
      </w:r>
      <w:r>
        <w:rPr>
          <w:rFonts w:ascii="Arial" w:hAnsi="Arial" w:cs="Arial"/>
          <w:color w:val="000000"/>
          <w:sz w:val="21"/>
          <w:szCs w:val="21"/>
          <w:shd w:val="clear" w:color="auto" w:fill="F6F6F6"/>
        </w:rPr>
        <w:t>ж) разработка и утверждение годовых календарных учебных графиков;</w:t>
      </w:r>
      <w:r>
        <w:rPr>
          <w:rFonts w:ascii="Arial" w:hAnsi="Arial" w:cs="Arial"/>
          <w:color w:val="000000"/>
          <w:sz w:val="21"/>
          <w:szCs w:val="21"/>
        </w:rPr>
        <w:br/>
      </w:r>
      <w:r>
        <w:rPr>
          <w:rFonts w:ascii="Arial" w:hAnsi="Arial" w:cs="Arial"/>
          <w:color w:val="000000"/>
          <w:sz w:val="21"/>
          <w:szCs w:val="21"/>
          <w:shd w:val="clear" w:color="auto" w:fill="F6F6F6"/>
        </w:rPr>
        <w:t>з) установление структуры управления деятельностью образовательного учреждения, штатного расписания, распределение должностных обязанностей;</w:t>
      </w:r>
      <w:r>
        <w:rPr>
          <w:rFonts w:ascii="Arial" w:hAnsi="Arial" w:cs="Arial"/>
          <w:color w:val="000000"/>
          <w:sz w:val="21"/>
          <w:szCs w:val="21"/>
        </w:rPr>
        <w:br/>
      </w:r>
      <w:r>
        <w:rPr>
          <w:rFonts w:ascii="Arial" w:hAnsi="Arial" w:cs="Arial"/>
          <w:color w:val="000000"/>
          <w:sz w:val="21"/>
          <w:szCs w:val="21"/>
          <w:shd w:val="clear" w:color="auto" w:fill="F6F6F6"/>
        </w:rPr>
        <w:t>и) установление заработной платы работников образовательного учреждения, установление надбавок и доплат к должностным окладам, порядка и размеров премирования работников;</w:t>
      </w:r>
      <w:r>
        <w:rPr>
          <w:rFonts w:ascii="Arial" w:hAnsi="Arial" w:cs="Arial"/>
          <w:color w:val="000000"/>
          <w:sz w:val="21"/>
          <w:szCs w:val="21"/>
        </w:rPr>
        <w:br/>
      </w:r>
      <w:r>
        <w:rPr>
          <w:rFonts w:ascii="Arial" w:hAnsi="Arial" w:cs="Arial"/>
          <w:color w:val="000000"/>
          <w:sz w:val="21"/>
          <w:szCs w:val="21"/>
          <w:shd w:val="clear" w:color="auto" w:fill="F6F6F6"/>
        </w:rPr>
        <w:t>(пп. и)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к) разработка и принятие устава коллективом образовательного учреждения для внесения его на утверждение;</w:t>
      </w:r>
      <w:r>
        <w:rPr>
          <w:rFonts w:ascii="Arial" w:hAnsi="Arial" w:cs="Arial"/>
          <w:color w:val="000000"/>
          <w:sz w:val="21"/>
          <w:szCs w:val="21"/>
        </w:rPr>
        <w:br/>
      </w:r>
      <w:r>
        <w:rPr>
          <w:rFonts w:ascii="Arial" w:hAnsi="Arial" w:cs="Arial"/>
          <w:color w:val="000000"/>
          <w:sz w:val="21"/>
          <w:szCs w:val="21"/>
          <w:shd w:val="clear" w:color="auto" w:fill="F6F6F6"/>
        </w:rPr>
        <w:t>(пп. к)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л) разработка и принятие правил внутреннего распорядка образовательного учреждения, иных локальных актов;</w:t>
      </w:r>
      <w:r>
        <w:rPr>
          <w:rFonts w:ascii="Arial" w:hAnsi="Arial" w:cs="Arial"/>
          <w:color w:val="000000"/>
          <w:sz w:val="21"/>
          <w:szCs w:val="21"/>
        </w:rPr>
        <w:br/>
      </w:r>
      <w:r>
        <w:rPr>
          <w:rFonts w:ascii="Arial" w:hAnsi="Arial" w:cs="Arial"/>
          <w:color w:val="000000"/>
          <w:sz w:val="21"/>
          <w:szCs w:val="21"/>
          <w:shd w:val="clear" w:color="auto" w:fill="F6F6F6"/>
        </w:rPr>
        <w:t>м) самостоятельное формирование контингента обучающихся, воспитанников в пределах оговоренной лицензией квоты, если иное не предусмотрено Типовым положением о данном типе и виде образовательного учреждения и федеральным законом;</w:t>
      </w:r>
      <w:r>
        <w:rPr>
          <w:rFonts w:ascii="Arial" w:hAnsi="Arial" w:cs="Arial"/>
          <w:color w:val="000000"/>
          <w:sz w:val="21"/>
          <w:szCs w:val="21"/>
        </w:rPr>
        <w:br/>
      </w:r>
      <w:r>
        <w:rPr>
          <w:rFonts w:ascii="Arial" w:hAnsi="Arial" w:cs="Arial"/>
          <w:color w:val="000000"/>
          <w:sz w:val="21"/>
          <w:szCs w:val="21"/>
          <w:shd w:val="clear" w:color="auto" w:fill="F6F6F6"/>
        </w:rPr>
        <w:lastRenderedPageBreak/>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н) самостоятельное осуществление образовательного процесса в соответствии с уставом образовательного учреждения, лицензией и свидетельством о государственной аккредитации;</w:t>
      </w:r>
      <w:r>
        <w:rPr>
          <w:rFonts w:ascii="Arial" w:hAnsi="Arial" w:cs="Arial"/>
          <w:color w:val="000000"/>
          <w:sz w:val="21"/>
          <w:szCs w:val="21"/>
        </w:rPr>
        <w:br/>
      </w:r>
      <w:r>
        <w:rPr>
          <w:rFonts w:ascii="Arial" w:hAnsi="Arial" w:cs="Arial"/>
          <w:color w:val="000000"/>
          <w:sz w:val="21"/>
          <w:szCs w:val="21"/>
          <w:shd w:val="clear" w:color="auto" w:fill="F6F6F6"/>
        </w:rPr>
        <w:t>о) осуществление текущего контроля успеваемости и промежуточной аттестации обучающихся, воспитанников в соответствии со своим уставом и требованиями федерального закона;</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п)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р) создание условий в учреждениях образования для организации горячего питания обучающихся, воспитанников, их медицинского обслуживания и оздоровления;</w:t>
      </w:r>
      <w:r>
        <w:rPr>
          <w:rFonts w:ascii="Arial" w:hAnsi="Arial" w:cs="Arial"/>
          <w:color w:val="000000"/>
          <w:sz w:val="21"/>
          <w:szCs w:val="21"/>
        </w:rPr>
        <w:br/>
      </w:r>
      <w:r>
        <w:rPr>
          <w:rFonts w:ascii="Arial" w:hAnsi="Arial" w:cs="Arial"/>
          <w:color w:val="000000"/>
          <w:sz w:val="21"/>
          <w:szCs w:val="21"/>
          <w:shd w:val="clear" w:color="auto" w:fill="F6F6F6"/>
        </w:rPr>
        <w:t>с) координация в образовательном учреждении деятельности общественных (в том числе детских и молодежных) объединений, не запрещенных законом;</w:t>
      </w:r>
      <w:r>
        <w:rPr>
          <w:rFonts w:ascii="Arial" w:hAnsi="Arial" w:cs="Arial"/>
          <w:color w:val="000000"/>
          <w:sz w:val="21"/>
          <w:szCs w:val="21"/>
        </w:rPr>
        <w:br/>
      </w:r>
      <w:r>
        <w:rPr>
          <w:rFonts w:ascii="Arial" w:hAnsi="Arial" w:cs="Arial"/>
          <w:color w:val="000000"/>
          <w:sz w:val="21"/>
          <w:szCs w:val="21"/>
          <w:shd w:val="clear" w:color="auto" w:fill="F6F6F6"/>
        </w:rPr>
        <w:t>т) осуществление иной деятельности, не запрещенной законодательством и предусмотренной уставом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у) обеспечение в образовательном учреждении интернатного типа условий содержания воспитанников не ниже нормативных;</w:t>
      </w:r>
      <w:r>
        <w:rPr>
          <w:rFonts w:ascii="Arial" w:hAnsi="Arial" w:cs="Arial"/>
          <w:color w:val="000000"/>
          <w:sz w:val="21"/>
          <w:szCs w:val="21"/>
        </w:rPr>
        <w:br/>
      </w:r>
      <w:r>
        <w:rPr>
          <w:rFonts w:ascii="Arial" w:hAnsi="Arial" w:cs="Arial"/>
          <w:color w:val="000000"/>
          <w:sz w:val="21"/>
          <w:szCs w:val="21"/>
          <w:shd w:val="clear" w:color="auto" w:fill="F6F6F6"/>
        </w:rPr>
        <w:t>ф) содействие деятельности учительских (педагогических) организаций (объединений) и методических объединений.</w:t>
      </w:r>
      <w:r>
        <w:rPr>
          <w:rFonts w:ascii="Arial" w:hAnsi="Arial" w:cs="Arial"/>
          <w:color w:val="000000"/>
          <w:sz w:val="21"/>
          <w:szCs w:val="21"/>
        </w:rPr>
        <w:br/>
      </w:r>
      <w:r>
        <w:rPr>
          <w:rFonts w:ascii="Arial" w:hAnsi="Arial" w:cs="Arial"/>
          <w:color w:val="000000"/>
          <w:sz w:val="21"/>
          <w:szCs w:val="21"/>
          <w:shd w:val="clear" w:color="auto" w:fill="F6F6F6"/>
        </w:rPr>
        <w:t>3. Образовательное учреждение несет в установленном законодательством порядке ответственность за:</w:t>
      </w:r>
      <w:r>
        <w:rPr>
          <w:rFonts w:ascii="Arial" w:hAnsi="Arial" w:cs="Arial"/>
          <w:color w:val="000000"/>
          <w:sz w:val="21"/>
          <w:szCs w:val="21"/>
        </w:rPr>
        <w:br/>
      </w:r>
      <w:r>
        <w:rPr>
          <w:rFonts w:ascii="Arial" w:hAnsi="Arial" w:cs="Arial"/>
          <w:color w:val="000000"/>
          <w:sz w:val="21"/>
          <w:szCs w:val="21"/>
          <w:shd w:val="clear" w:color="auto" w:fill="F6F6F6"/>
        </w:rPr>
        <w:t>а) жизнь и здоровье обучающихся, воспитанников и работников во время образовательного процесса;</w:t>
      </w:r>
      <w:r>
        <w:rPr>
          <w:rFonts w:ascii="Arial" w:hAnsi="Arial" w:cs="Arial"/>
          <w:color w:val="000000"/>
          <w:sz w:val="21"/>
          <w:szCs w:val="21"/>
        </w:rPr>
        <w:br/>
      </w:r>
      <w:r>
        <w:rPr>
          <w:rFonts w:ascii="Arial" w:hAnsi="Arial" w:cs="Arial"/>
          <w:color w:val="000000"/>
          <w:sz w:val="21"/>
          <w:szCs w:val="21"/>
          <w:shd w:val="clear" w:color="auto" w:fill="F6F6F6"/>
        </w:rPr>
        <w:t>б) нарушение прав и свобод обучающихся, воспитанников и работников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в) невыполнение функций, отнесенных к его компетенции;</w:t>
      </w:r>
      <w:r>
        <w:rPr>
          <w:rFonts w:ascii="Arial" w:hAnsi="Arial" w:cs="Arial"/>
          <w:color w:val="000000"/>
          <w:sz w:val="21"/>
          <w:szCs w:val="21"/>
        </w:rPr>
        <w:br/>
      </w:r>
      <w:r>
        <w:rPr>
          <w:rFonts w:ascii="Arial" w:hAnsi="Arial" w:cs="Arial"/>
          <w:color w:val="000000"/>
          <w:sz w:val="21"/>
          <w:szCs w:val="21"/>
          <w:shd w:val="clear" w:color="auto" w:fill="F6F6F6"/>
        </w:rPr>
        <w:t>г) реализацию не в полном объеме образовательных программ в соответствии с учебным планом и календарным учебным графиком, качество образования своих выпускников;</w:t>
      </w:r>
      <w:r>
        <w:rPr>
          <w:rFonts w:ascii="Arial" w:hAnsi="Arial" w:cs="Arial"/>
          <w:color w:val="000000"/>
          <w:sz w:val="21"/>
          <w:szCs w:val="21"/>
        </w:rPr>
        <w:br/>
      </w:r>
      <w:r>
        <w:rPr>
          <w:rFonts w:ascii="Arial" w:hAnsi="Arial" w:cs="Arial"/>
          <w:color w:val="000000"/>
          <w:sz w:val="21"/>
          <w:szCs w:val="21"/>
          <w:shd w:val="clear" w:color="auto" w:fill="F6F6F6"/>
        </w:rPr>
        <w:t>д) иные действия, предусмотренные законодательством.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33. Управление государственными и муниципальными образовательными учреждениями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Управление государственными и муниципальными образовательными учреждениями осуществляется в соответствии с законодательством и уставом соответствующего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(п. 1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Формами самоуправления образовательного учреждения являются совет образовательного учреждения, попечительский совет, общее собрание, педагогический совет и другие формы.</w:t>
      </w:r>
      <w:r>
        <w:rPr>
          <w:rFonts w:ascii="Arial" w:hAnsi="Arial" w:cs="Arial"/>
          <w:color w:val="000000"/>
          <w:sz w:val="21"/>
          <w:szCs w:val="21"/>
        </w:rPr>
        <w:br/>
      </w:r>
      <w:r>
        <w:rPr>
          <w:rFonts w:ascii="Arial" w:hAnsi="Arial" w:cs="Arial"/>
          <w:color w:val="000000"/>
          <w:sz w:val="21"/>
          <w:szCs w:val="21"/>
          <w:shd w:val="clear" w:color="auto" w:fill="F6F6F6"/>
        </w:rPr>
        <w:t>3. Непосредственное управление образовательным учреждением осуществляет заведующий, директор, ректор или другой руководитель.</w:t>
      </w:r>
      <w:r>
        <w:rPr>
          <w:rFonts w:ascii="Arial" w:hAnsi="Arial" w:cs="Arial"/>
          <w:color w:val="000000"/>
          <w:sz w:val="21"/>
          <w:szCs w:val="21"/>
        </w:rPr>
        <w:br/>
      </w:r>
      <w:r>
        <w:rPr>
          <w:rFonts w:ascii="Arial" w:hAnsi="Arial" w:cs="Arial"/>
          <w:color w:val="000000"/>
          <w:sz w:val="21"/>
          <w:szCs w:val="21"/>
          <w:shd w:val="clear" w:color="auto" w:fill="F6F6F6"/>
        </w:rPr>
        <w:t>Руководитель государственного и муниципального образовательного учреждения может быть в соответствии с уставом: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а) избран коллективом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б) избран коллективом образовательного учреждения при предварительном согласовании кандидатуры (кандидатур) с учредителем;</w:t>
      </w:r>
      <w:r>
        <w:rPr>
          <w:rFonts w:ascii="Arial" w:hAnsi="Arial" w:cs="Arial"/>
          <w:color w:val="000000"/>
          <w:sz w:val="21"/>
          <w:szCs w:val="21"/>
        </w:rPr>
        <w:br/>
      </w:r>
      <w:r>
        <w:rPr>
          <w:rFonts w:ascii="Arial" w:hAnsi="Arial" w:cs="Arial"/>
          <w:color w:val="000000"/>
          <w:sz w:val="21"/>
          <w:szCs w:val="21"/>
          <w:shd w:val="clear" w:color="auto" w:fill="F6F6F6"/>
        </w:rPr>
        <w:t>в) избран коллективом образовательного учреждения с последующим утверждением учредителем;</w:t>
      </w:r>
      <w:r>
        <w:rPr>
          <w:rFonts w:ascii="Arial" w:hAnsi="Arial" w:cs="Arial"/>
          <w:color w:val="000000"/>
          <w:sz w:val="21"/>
          <w:szCs w:val="21"/>
        </w:rPr>
        <w:br/>
      </w:r>
      <w:r>
        <w:rPr>
          <w:rFonts w:ascii="Arial" w:hAnsi="Arial" w:cs="Arial"/>
          <w:color w:val="000000"/>
          <w:sz w:val="21"/>
          <w:szCs w:val="21"/>
          <w:shd w:val="clear" w:color="auto" w:fill="F6F6F6"/>
        </w:rPr>
        <w:t>г) назначен учредителем с предоставлением совету образовательного учреждения права "вето";</w:t>
      </w:r>
      <w:r>
        <w:rPr>
          <w:rFonts w:ascii="Arial" w:hAnsi="Arial" w:cs="Arial"/>
          <w:color w:val="000000"/>
          <w:sz w:val="21"/>
          <w:szCs w:val="21"/>
        </w:rPr>
        <w:br/>
      </w:r>
      <w:r>
        <w:rPr>
          <w:rFonts w:ascii="Arial" w:hAnsi="Arial" w:cs="Arial"/>
          <w:color w:val="000000"/>
          <w:sz w:val="21"/>
          <w:szCs w:val="21"/>
          <w:shd w:val="clear" w:color="auto" w:fill="F6F6F6"/>
        </w:rPr>
        <w:t>д) назначен учредителем;</w:t>
      </w:r>
      <w:r>
        <w:rPr>
          <w:rFonts w:ascii="Arial" w:hAnsi="Arial" w:cs="Arial"/>
          <w:color w:val="000000"/>
          <w:sz w:val="21"/>
          <w:szCs w:val="21"/>
        </w:rPr>
        <w:br/>
      </w:r>
      <w:r>
        <w:rPr>
          <w:rFonts w:ascii="Arial" w:hAnsi="Arial" w:cs="Arial"/>
          <w:color w:val="000000"/>
          <w:sz w:val="21"/>
          <w:szCs w:val="21"/>
          <w:shd w:val="clear" w:color="auto" w:fill="F6F6F6"/>
        </w:rPr>
        <w:lastRenderedPageBreak/>
        <w:t>е) нанят учредителем.</w:t>
      </w:r>
      <w:r>
        <w:rPr>
          <w:rFonts w:ascii="Arial" w:hAnsi="Arial" w:cs="Arial"/>
          <w:color w:val="000000"/>
          <w:sz w:val="21"/>
          <w:szCs w:val="21"/>
        </w:rPr>
        <w:br/>
      </w:r>
      <w:r>
        <w:rPr>
          <w:rFonts w:ascii="Arial" w:hAnsi="Arial" w:cs="Arial"/>
          <w:color w:val="000000"/>
          <w:sz w:val="21"/>
          <w:szCs w:val="21"/>
          <w:shd w:val="clear" w:color="auto" w:fill="F6F6F6"/>
        </w:rPr>
        <w:t>В образовательных учреждениях высшего профессионального образования назначение ректоров не допускается.</w:t>
      </w:r>
      <w:r>
        <w:rPr>
          <w:rFonts w:ascii="Arial" w:hAnsi="Arial" w:cs="Arial"/>
          <w:color w:val="000000"/>
          <w:sz w:val="21"/>
          <w:szCs w:val="21"/>
        </w:rPr>
        <w:br/>
      </w:r>
      <w:r>
        <w:rPr>
          <w:rFonts w:ascii="Arial" w:hAnsi="Arial" w:cs="Arial"/>
          <w:color w:val="000000"/>
          <w:sz w:val="21"/>
          <w:szCs w:val="21"/>
          <w:shd w:val="clear" w:color="auto" w:fill="F6F6F6"/>
        </w:rPr>
        <w:t>4. Разграничение полномочий между советом и руководителем образовательного учреждения определяется уставом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5. Руководителям государственных и муниципальных образовательных учреждений совмещение их должностей с другими руководящими должностями (кроме научного и научно-методического руководства) внутри или вне образовательных учреждений не разрешается.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6. Должностные обязанности руководителей государственных и муниципальных образовательных учреждений, их филиалов (отделений) не могут исполняться по совместительству.</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34. Управление негосударственным образовательным учреждением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Руководство негосударственным образовательным учреждением осуществляет непосредственно его учредитель или по его поручению попечительский совет, формируемый учредителем.</w:t>
      </w:r>
      <w:r>
        <w:rPr>
          <w:rFonts w:ascii="Arial" w:hAnsi="Arial" w:cs="Arial"/>
          <w:color w:val="000000"/>
          <w:sz w:val="21"/>
          <w:szCs w:val="21"/>
        </w:rPr>
        <w:br/>
      </w:r>
      <w:r>
        <w:rPr>
          <w:rFonts w:ascii="Arial" w:hAnsi="Arial" w:cs="Arial"/>
          <w:color w:val="000000"/>
          <w:sz w:val="21"/>
          <w:szCs w:val="21"/>
          <w:shd w:val="clear" w:color="auto" w:fill="F6F6F6"/>
        </w:rPr>
        <w:t>2. Правомочия попечительского совета и схема внутреннего управления негосударственным образовательным учреждением, а также процедура назначения или выборов руководителя указанного образовательного учреждения и правомочия данного руководителя определяются учредителем (попечительским советом) этого образовательного учреждения по согласованию с педагогическим коллективом и фиксируются в уставе негосударственного образовательного учреждения.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35. Порядок создания, реорганизации, ликвидации и регламентация деятельности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Образовательное учреждение создается и регистрируется в соответствии с действующим законодательством. Порядок создания государственных образовательных учреждений, находящихся в ведении Республики Татарстан, устанавливается Кабинетом Министров Республики Татарстан, муниципальных образовательных учреждений - органом местного самоуправления.</w:t>
      </w:r>
      <w:r>
        <w:rPr>
          <w:rFonts w:ascii="Arial" w:hAnsi="Arial" w:cs="Arial"/>
          <w:color w:val="000000"/>
          <w:sz w:val="21"/>
          <w:szCs w:val="21"/>
        </w:rPr>
        <w:br/>
      </w:r>
      <w:r>
        <w:rPr>
          <w:rFonts w:ascii="Arial" w:hAnsi="Arial" w:cs="Arial"/>
          <w:color w:val="000000"/>
          <w:sz w:val="21"/>
          <w:szCs w:val="21"/>
          <w:shd w:val="clear" w:color="auto" w:fill="F6F6F6"/>
        </w:rPr>
        <w:t>(п. 1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2.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3. Права юридического лица у образовательного учреждения в части ведения финансово-хозяйственной деятельности, предусмотренной его уставом и направленной на подготовку образовательного процесса, возникают с момента регистрации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4. Право на ведение образовательной деятельности и льготы, установленные законодательством, возникают у образовательного учреждения с момента выдачи ему лицензии (разрешения).</w:t>
      </w:r>
      <w:r>
        <w:rPr>
          <w:rFonts w:ascii="Arial" w:hAnsi="Arial" w:cs="Arial"/>
          <w:color w:val="000000"/>
          <w:sz w:val="21"/>
          <w:szCs w:val="21"/>
        </w:rPr>
        <w:br/>
      </w:r>
      <w:r>
        <w:rPr>
          <w:rFonts w:ascii="Arial" w:hAnsi="Arial" w:cs="Arial"/>
          <w:color w:val="000000"/>
          <w:sz w:val="21"/>
          <w:szCs w:val="21"/>
          <w:shd w:val="clear" w:color="auto" w:fill="F6F6F6"/>
        </w:rPr>
        <w:t>5. Лицензия на право ведения образовательной деятельности выдается уполномоченным органом исполнительной власти на основании заключения экспертной комиссии в соответствии с законодательством. Лицензии на право ведения образовательной деятельности образовательным учреждениям религиозных объединений выдаются по представлению руководства соответствующей конфессии.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 xml:space="preserve">6. Экспертная комиссия создается уполномоченным органом исполнительной власти по заявлению учреждения и проводит свою работу в месячный срок. В экспертную комиссию на </w:t>
      </w:r>
      <w:r>
        <w:rPr>
          <w:rFonts w:ascii="Arial" w:hAnsi="Arial" w:cs="Arial"/>
          <w:color w:val="000000"/>
          <w:sz w:val="21"/>
          <w:szCs w:val="21"/>
          <w:shd w:val="clear" w:color="auto" w:fill="F6F6F6"/>
        </w:rPr>
        <w:lastRenderedPageBreak/>
        <w:t>паритетных началах входят представители органа государственного управления образованием, соответствующего органа местного самоуправления и (или) местного (муниципального) органа управления образованием, действующих образовательных учреждений, общественности.</w:t>
      </w:r>
      <w:r>
        <w:rPr>
          <w:rFonts w:ascii="Arial" w:hAnsi="Arial" w:cs="Arial"/>
          <w:color w:val="000000"/>
          <w:sz w:val="21"/>
          <w:szCs w:val="21"/>
        </w:rPr>
        <w:br/>
      </w:r>
      <w:r>
        <w:rPr>
          <w:rFonts w:ascii="Arial" w:hAnsi="Arial" w:cs="Arial"/>
          <w:color w:val="000000"/>
          <w:sz w:val="21"/>
          <w:szCs w:val="21"/>
          <w:shd w:val="clear" w:color="auto" w:fill="F6F6F6"/>
        </w:rPr>
        <w:t>(в ред. Законов РТ от 29.05.2004 N 36-ЗРТ, от 19.06.2006 N 41-ЗРТ)</w:t>
      </w:r>
      <w:r>
        <w:rPr>
          <w:rFonts w:ascii="Arial" w:hAnsi="Arial" w:cs="Arial"/>
          <w:color w:val="000000"/>
          <w:sz w:val="21"/>
          <w:szCs w:val="21"/>
        </w:rPr>
        <w:br/>
      </w:r>
      <w:r>
        <w:rPr>
          <w:rFonts w:ascii="Arial" w:hAnsi="Arial" w:cs="Arial"/>
          <w:color w:val="000000"/>
          <w:sz w:val="21"/>
          <w:szCs w:val="21"/>
          <w:shd w:val="clear" w:color="auto" w:fill="F6F6F6"/>
        </w:rPr>
        <w:t>7. Контроль за соблюдением образовательным учреждением независимо от его организационно-правовой формы предусмотренных лицензией условий обеспечивает уполномоченный орган исполнительной власти. В случае нарушения этих условий лицензия подлежит изъятию. Возобновление лицензии осуществляется в том же порядке, что и ее получение.</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8. Права образовательного учреждения на пользование печатью с изображением Государственного герба Российской Федерации, на выдачу своим выпускникам документа государственного образца о соответствующем уровне образования возникают с момента его государственной аккредитации, подтвержденной свидетельством о государственной аккредитации.</w:t>
      </w:r>
      <w:r>
        <w:rPr>
          <w:rFonts w:ascii="Arial" w:hAnsi="Arial" w:cs="Arial"/>
          <w:color w:val="000000"/>
          <w:sz w:val="21"/>
          <w:szCs w:val="21"/>
        </w:rPr>
        <w:br/>
      </w:r>
      <w:r>
        <w:rPr>
          <w:rFonts w:ascii="Arial" w:hAnsi="Arial" w:cs="Arial"/>
          <w:color w:val="000000"/>
          <w:sz w:val="21"/>
          <w:szCs w:val="21"/>
          <w:shd w:val="clear" w:color="auto" w:fill="F6F6F6"/>
        </w:rPr>
        <w:t>(п. 8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9. Свидетельство о государственной аккредитации образовательного учреждения подтверждает его государственный статус, уровень реализуемых образовательных программ, соответствие содержания и качества подготовки выпускников требованиям государственных образовательных стандартов, право на выдачу выпускникам документов государственного образца о соответствующем уровне образования.</w:t>
      </w:r>
      <w:r>
        <w:rPr>
          <w:rFonts w:ascii="Arial" w:hAnsi="Arial" w:cs="Arial"/>
          <w:color w:val="000000"/>
          <w:sz w:val="21"/>
          <w:szCs w:val="21"/>
        </w:rPr>
        <w:br/>
      </w:r>
      <w:r>
        <w:rPr>
          <w:rFonts w:ascii="Arial" w:hAnsi="Arial" w:cs="Arial"/>
          <w:color w:val="000000"/>
          <w:sz w:val="21"/>
          <w:szCs w:val="21"/>
          <w:shd w:val="clear" w:color="auto" w:fill="F6F6F6"/>
        </w:rPr>
        <w:t>Свидетельство о государственной аккредитации, выдаваемое дошкольным образовательным учреждениям и учреждениях дополнительного образования детей, подтверждает государственный статус соответствующего образовательного учреждения, уровень реализуемых им образовательных программ, категорию этого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10. Государственная аккредитация образовательных учреждений проводится уполномоченными органами исполнительной власти на основании заявления образовательного учреждения и заключения по его аттестации.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11. Аттестация образовательного учреждения проводится по его заявлению государственной аттестационной службой с привлечением ведущих образовательных учреждений, общественности. Аттестация проводится один раз в пять лет, если иное не предусмотрено законом.</w:t>
      </w:r>
      <w:r>
        <w:rPr>
          <w:rFonts w:ascii="Arial" w:hAnsi="Arial" w:cs="Arial"/>
          <w:color w:val="000000"/>
          <w:sz w:val="21"/>
          <w:szCs w:val="21"/>
        </w:rPr>
        <w:br/>
      </w:r>
      <w:r>
        <w:rPr>
          <w:rFonts w:ascii="Arial" w:hAnsi="Arial" w:cs="Arial"/>
          <w:color w:val="000000"/>
          <w:sz w:val="21"/>
          <w:szCs w:val="21"/>
          <w:shd w:val="clear" w:color="auto" w:fill="F6F6F6"/>
        </w:rPr>
        <w:t>(в ред. Законов РТ от 29.05.2004 N 36-ЗРТ, от 19.06.2006 N 41-ЗРТ)</w:t>
      </w:r>
      <w:r>
        <w:rPr>
          <w:rFonts w:ascii="Arial" w:hAnsi="Arial" w:cs="Arial"/>
          <w:color w:val="000000"/>
          <w:sz w:val="21"/>
          <w:szCs w:val="21"/>
        </w:rPr>
        <w:br/>
      </w:r>
      <w:r>
        <w:rPr>
          <w:rFonts w:ascii="Arial" w:hAnsi="Arial" w:cs="Arial"/>
          <w:color w:val="000000"/>
          <w:sz w:val="21"/>
          <w:szCs w:val="21"/>
          <w:shd w:val="clear" w:color="auto" w:fill="F6F6F6"/>
        </w:rPr>
        <w:t>12. Целью аттестации является установление соответствия содержания, уровня и качества подготовки выпускников образовательного учреждения требованиям государственных образовательных стандартов. Условием аттестации образовательного учреждения являются положительные результаты итоговой аттестации не менее чем половины его выпускников в течение трех последовательных лет.</w:t>
      </w:r>
      <w:r>
        <w:rPr>
          <w:rFonts w:ascii="Arial" w:hAnsi="Arial" w:cs="Arial"/>
          <w:color w:val="000000"/>
          <w:sz w:val="21"/>
          <w:szCs w:val="21"/>
        </w:rPr>
        <w:br/>
      </w:r>
      <w:r>
        <w:rPr>
          <w:rFonts w:ascii="Arial" w:hAnsi="Arial" w:cs="Arial"/>
          <w:color w:val="000000"/>
          <w:sz w:val="21"/>
          <w:szCs w:val="21"/>
          <w:shd w:val="clear" w:color="auto" w:fill="F6F6F6"/>
        </w:rPr>
        <w:t>Первая аттестация вновь созданного образовательного учреждения может проводиться по его заявлению после первого выпуска обучавшихся, воспитанников, но не ранее чем через три года после получения разрешения (лицензии) при условии положительных результатов итоговой аттестации не менее чем половины его выпускников.</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13. Образовательное учреждение может быть лишено государственной аккредитации по результатам аттестации.</w:t>
      </w:r>
      <w:r>
        <w:rPr>
          <w:rFonts w:ascii="Arial" w:hAnsi="Arial" w:cs="Arial"/>
          <w:color w:val="000000"/>
          <w:sz w:val="21"/>
          <w:szCs w:val="21"/>
        </w:rPr>
        <w:br/>
      </w:r>
      <w:r>
        <w:rPr>
          <w:rFonts w:ascii="Arial" w:hAnsi="Arial" w:cs="Arial"/>
          <w:color w:val="000000"/>
          <w:sz w:val="21"/>
          <w:szCs w:val="21"/>
          <w:shd w:val="clear" w:color="auto" w:fill="F6F6F6"/>
        </w:rPr>
        <w:t>14. Филиалы (отделения) образовательных учреждений проходят лицензирование, аттестацию и государственную аккредитацию в общем порядке, установленном для образовательных учреждений федеральными законами и настоящим Законом.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 xml:space="preserve">15. Образовательное учреждение может быть реорганизовано в иную образовательную </w:t>
      </w:r>
      <w:r>
        <w:rPr>
          <w:rFonts w:ascii="Arial" w:hAnsi="Arial" w:cs="Arial"/>
          <w:color w:val="000000"/>
          <w:sz w:val="21"/>
          <w:szCs w:val="21"/>
          <w:shd w:val="clear" w:color="auto" w:fill="F6F6F6"/>
        </w:rPr>
        <w:lastRenderedPageBreak/>
        <w:t>организацию в соответствии с федеральным законодательством. Порядок реорганизации государственных образовательных учреждений, находящихся в ведении Республики Татарстан, устанавливается Кабинетом Министров Республики Татарстан, муниципальных образовательных учреждений - органом местного самоуправления.</w:t>
      </w:r>
      <w:r>
        <w:rPr>
          <w:rFonts w:ascii="Arial" w:hAnsi="Arial" w:cs="Arial"/>
          <w:color w:val="000000"/>
          <w:sz w:val="21"/>
          <w:szCs w:val="21"/>
        </w:rPr>
        <w:br/>
      </w:r>
      <w:r>
        <w:rPr>
          <w:rFonts w:ascii="Arial" w:hAnsi="Arial" w:cs="Arial"/>
          <w:color w:val="000000"/>
          <w:sz w:val="21"/>
          <w:szCs w:val="21"/>
          <w:shd w:val="clear" w:color="auto" w:fill="F6F6F6"/>
        </w:rPr>
        <w:t>(п. 15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16. При реорганизации образовательного учреждения его устав, лицензия и свидетельство о государственной аккредитации утрачивают силу.</w:t>
      </w:r>
      <w:r>
        <w:rPr>
          <w:rFonts w:ascii="Arial" w:hAnsi="Arial" w:cs="Arial"/>
          <w:color w:val="000000"/>
          <w:sz w:val="21"/>
          <w:szCs w:val="21"/>
        </w:rPr>
        <w:br/>
      </w:r>
      <w:r>
        <w:rPr>
          <w:rFonts w:ascii="Arial" w:hAnsi="Arial" w:cs="Arial"/>
          <w:color w:val="000000"/>
          <w:sz w:val="21"/>
          <w:szCs w:val="21"/>
          <w:shd w:val="clear" w:color="auto" w:fill="F6F6F6"/>
        </w:rPr>
        <w:t>17.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18. Ликвидация образовательного учреждения может осуществляться:</w:t>
      </w:r>
      <w:r>
        <w:rPr>
          <w:rFonts w:ascii="Arial" w:hAnsi="Arial" w:cs="Arial"/>
          <w:color w:val="000000"/>
          <w:sz w:val="21"/>
          <w:szCs w:val="21"/>
        </w:rPr>
        <w:br/>
      </w:r>
      <w:r>
        <w:rPr>
          <w:rFonts w:ascii="Arial" w:hAnsi="Arial" w:cs="Arial"/>
          <w:color w:val="000000"/>
          <w:sz w:val="21"/>
          <w:szCs w:val="21"/>
          <w:shd w:val="clear" w:color="auto" w:fill="F6F6F6"/>
        </w:rPr>
        <w:t>- в соответствии с законодательством Российской Федерации в установленном Кабинетом Министров Республики Татарстан порядке для государственных образовательных учреждений, находящихся в ведении Республики Татарстан, органами местного самоуправления - для муниципальных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 по решению суда в случае осуществления деятельности без надлежащей лицензии (разрешения), запрещенной законом, либо деятельности, не соответствующей его уставным целям.</w:t>
      </w:r>
      <w:r>
        <w:rPr>
          <w:rFonts w:ascii="Arial" w:hAnsi="Arial" w:cs="Arial"/>
          <w:color w:val="000000"/>
          <w:sz w:val="21"/>
          <w:szCs w:val="21"/>
        </w:rPr>
        <w:br/>
      </w:r>
      <w:r>
        <w:rPr>
          <w:rFonts w:ascii="Arial" w:hAnsi="Arial" w:cs="Arial"/>
          <w:color w:val="000000"/>
          <w:sz w:val="21"/>
          <w:szCs w:val="21"/>
          <w:shd w:val="clear" w:color="auto" w:fill="F6F6F6"/>
        </w:rPr>
        <w:t>19. Ликвидация сельского дошкольного образовательного или общеобразовательного учреждения допускается только с согласия схода жителей населенных пунктов, обслуживаемых данным учреждением.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Раздел IV. ЭКОНОМИКА СИСТЕМЫ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36. Отношения собственности в системе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За образовательным учреждением в целях обеспечения образовательной деятельности в соответствии с его уставом учредитель закрепляет объекты права собственности (землю, здания, сооружения, имущество, оборудование, а также другое необходимое имущество потребительского, социального, культурного и иного назначения), принадлежащие учредителю на праве собственности или арендуемые им у третьего лица (собственника).</w:t>
      </w:r>
      <w:r>
        <w:rPr>
          <w:rFonts w:ascii="Arial" w:hAnsi="Arial" w:cs="Arial"/>
          <w:color w:val="000000"/>
          <w:sz w:val="21"/>
          <w:szCs w:val="21"/>
        </w:rPr>
        <w:br/>
      </w:r>
      <w:r>
        <w:rPr>
          <w:rFonts w:ascii="Arial" w:hAnsi="Arial" w:cs="Arial"/>
          <w:color w:val="000000"/>
          <w:sz w:val="21"/>
          <w:szCs w:val="21"/>
          <w:shd w:val="clear" w:color="auto" w:fill="F6F6F6"/>
        </w:rPr>
        <w:t>Земельные участки закрепляются за государственными и муниципальными образовательными учреждениями в бессрочное бесплатное пользование.</w:t>
      </w:r>
      <w:r>
        <w:rPr>
          <w:rFonts w:ascii="Arial" w:hAnsi="Arial" w:cs="Arial"/>
          <w:color w:val="000000"/>
          <w:sz w:val="21"/>
          <w:szCs w:val="21"/>
        </w:rPr>
        <w:br/>
      </w:r>
      <w:r>
        <w:rPr>
          <w:rFonts w:ascii="Arial" w:hAnsi="Arial" w:cs="Arial"/>
          <w:color w:val="000000"/>
          <w:sz w:val="21"/>
          <w:szCs w:val="21"/>
          <w:shd w:val="clear" w:color="auto" w:fill="F6F6F6"/>
        </w:rPr>
        <w:t>Объекты собственности, закрепленные учредителем за образовательным учреждением, находятся в оперативном управлении этого учреждения.</w:t>
      </w:r>
      <w:r>
        <w:rPr>
          <w:rFonts w:ascii="Arial" w:hAnsi="Arial" w:cs="Arial"/>
          <w:color w:val="000000"/>
          <w:sz w:val="21"/>
          <w:szCs w:val="21"/>
        </w:rPr>
        <w:br/>
      </w:r>
      <w:r>
        <w:rPr>
          <w:rFonts w:ascii="Arial" w:hAnsi="Arial" w:cs="Arial"/>
          <w:color w:val="000000"/>
          <w:sz w:val="21"/>
          <w:szCs w:val="21"/>
          <w:shd w:val="clear" w:color="auto" w:fill="F6F6F6"/>
        </w:rPr>
        <w:t>(п. 1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Образовательное учреждение несет ответственность перед собственником за сохранность и эффективное использование закрепленного за этим учреждением имущества.</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Имущество, закрепленное за образовательным учреждением, может изыматься собственником в порядке, установленным федеральным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4. Негосударственное образовательное учреждение (организация) может быть собственником имущества в соответствии с законодательством Российской Федерации.</w:t>
      </w:r>
      <w:r>
        <w:rPr>
          <w:rFonts w:ascii="Arial" w:hAnsi="Arial" w:cs="Arial"/>
          <w:color w:val="000000"/>
          <w:sz w:val="21"/>
          <w:szCs w:val="21"/>
        </w:rPr>
        <w:br/>
      </w:r>
      <w:r>
        <w:rPr>
          <w:rFonts w:ascii="Arial" w:hAnsi="Arial" w:cs="Arial"/>
          <w:color w:val="000000"/>
          <w:sz w:val="21"/>
          <w:szCs w:val="21"/>
          <w:shd w:val="clear" w:color="auto" w:fill="F6F6F6"/>
        </w:rPr>
        <w:t>(п. 4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5. Образовательному учреждению принадлежит право самостоятельного распоряжения в соответствии с законодательством Российской Федерации средствами, полученными за счет внебюджетных источников.</w:t>
      </w:r>
      <w:r>
        <w:rPr>
          <w:rFonts w:ascii="Arial" w:hAnsi="Arial" w:cs="Arial"/>
          <w:color w:val="000000"/>
          <w:sz w:val="21"/>
          <w:szCs w:val="21"/>
        </w:rPr>
        <w:br/>
      </w:r>
      <w:r>
        <w:rPr>
          <w:rFonts w:ascii="Arial" w:hAnsi="Arial" w:cs="Arial"/>
          <w:color w:val="000000"/>
          <w:sz w:val="21"/>
          <w:szCs w:val="21"/>
          <w:shd w:val="clear" w:color="auto" w:fill="F6F6F6"/>
        </w:rPr>
        <w:t>(п. 5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6. Негосударственное образовательное учреждение может быть признано банкротом на основаниях, установленных федеральным законом.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 xml:space="preserve">7. Образовательное учреждение отвечает по своим обязательствам находящимися в его </w:t>
      </w:r>
      <w:r>
        <w:rPr>
          <w:rFonts w:ascii="Arial" w:hAnsi="Arial" w:cs="Arial"/>
          <w:color w:val="000000"/>
          <w:sz w:val="21"/>
          <w:szCs w:val="21"/>
          <w:shd w:val="clear" w:color="auto" w:fill="F6F6F6"/>
        </w:rPr>
        <w:lastRenderedPageBreak/>
        <w:t>распоряжении денежными средствами. При недостаточности у образовательного учреждения указанных средств ответственность по его обязательствам несет собственник имущества, закрепленного за образовательным учреждением, в порядке, определяемом федеральным законом.</w:t>
      </w:r>
      <w:r>
        <w:rPr>
          <w:rFonts w:ascii="Arial" w:hAnsi="Arial" w:cs="Arial"/>
          <w:color w:val="000000"/>
          <w:sz w:val="21"/>
          <w:szCs w:val="21"/>
        </w:rPr>
        <w:br/>
      </w:r>
      <w:r>
        <w:rPr>
          <w:rFonts w:ascii="Arial" w:hAnsi="Arial" w:cs="Arial"/>
          <w:color w:val="000000"/>
          <w:sz w:val="21"/>
          <w:szCs w:val="21"/>
          <w:shd w:val="clear" w:color="auto" w:fill="F6F6F6"/>
        </w:rPr>
        <w:t>(п. 7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8.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9. Государственные и муниципальные образовательные учреждения и закрепленные за ними на праве оперативного управления или находящиеся в их самостоятельном распоряжении объекты производственной и социальной инфраструктуры приватизации не подлежат.</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37. Финансирование образовательных учреждений</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Деятельность образовательного учреждения финансируется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(п. 1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2. Финансирование образовательных учреждений, находящихся в ведении Республики Татарстан и муниципальных образовательных учреждений, осуществляется на основе федеральных нормативов и нормативов Республики Татарстан. Данные нормативы определяются по каждому типу, виду и категории образовательного учреждения в расчете на одного обучающегося, воспитанника, а также на иной основе.</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Для малокомплектных сельских и рассматриваемых в качестве таковых органами государственного управления образованием образовательных учреждений норматив их финансирования должен учитывать затраты, не зависящие от количества обучающихся.</w:t>
      </w:r>
      <w:r>
        <w:rPr>
          <w:rFonts w:ascii="Arial" w:hAnsi="Arial" w:cs="Arial"/>
          <w:color w:val="000000"/>
          <w:sz w:val="21"/>
          <w:szCs w:val="21"/>
        </w:rPr>
        <w:br/>
      </w:r>
      <w:r>
        <w:rPr>
          <w:rFonts w:ascii="Arial" w:hAnsi="Arial" w:cs="Arial"/>
          <w:color w:val="000000"/>
          <w:sz w:val="21"/>
          <w:szCs w:val="21"/>
          <w:shd w:val="clear" w:color="auto" w:fill="F6F6F6"/>
        </w:rPr>
        <w:t>Абзац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3. Республиканские нормативы финансирования образовательных учреждений на очередной год устанавливаются законом.</w:t>
      </w:r>
      <w:r>
        <w:rPr>
          <w:rFonts w:ascii="Arial" w:hAnsi="Arial" w:cs="Arial"/>
          <w:color w:val="000000"/>
          <w:sz w:val="21"/>
          <w:szCs w:val="21"/>
        </w:rPr>
        <w:br/>
      </w:r>
      <w:r>
        <w:rPr>
          <w:rFonts w:ascii="Arial" w:hAnsi="Arial" w:cs="Arial"/>
          <w:color w:val="000000"/>
          <w:sz w:val="21"/>
          <w:szCs w:val="21"/>
          <w:shd w:val="clear" w:color="auto" w:fill="F6F6F6"/>
        </w:rPr>
        <w:t>4. Нормативы финансирования образовательных учреждений Республики Татарстан и муниципальных образовательных учреждений в части, предусмотренной абзацем девятым пункта 2 статьи 29 настоящего Закона, устанавливаются Кабинетом Министров Республики Татарстан. Органами местного самоуправления могут быть установлены нормативы финансирования муниципальных образовательных учреждений за счет средств местных бюджетов (за исключением субвенций, предоставляемых из бюджета Республики Татарстан в соответствии с абзацем девятым пункта 2 статьи 29 настоящего Закона).</w:t>
      </w:r>
      <w:r>
        <w:rPr>
          <w:rFonts w:ascii="Arial" w:hAnsi="Arial" w:cs="Arial"/>
          <w:color w:val="000000"/>
          <w:sz w:val="21"/>
          <w:szCs w:val="21"/>
        </w:rPr>
        <w:br/>
      </w:r>
      <w:r>
        <w:rPr>
          <w:rFonts w:ascii="Arial" w:hAnsi="Arial" w:cs="Arial"/>
          <w:color w:val="000000"/>
          <w:sz w:val="21"/>
          <w:szCs w:val="21"/>
          <w:shd w:val="clear" w:color="auto" w:fill="F6F6F6"/>
        </w:rPr>
        <w:t>(п. 4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5 - 6. Утратили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7. Образовательные учреждения имеют право привлекать дополнительные финансовые ресурсы в порядке, установленном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Дополнительными источниками финансирования образовательных учреждений и организаций являются:</w:t>
      </w:r>
      <w:r>
        <w:rPr>
          <w:rFonts w:ascii="Arial" w:hAnsi="Arial" w:cs="Arial"/>
          <w:color w:val="000000"/>
          <w:sz w:val="21"/>
          <w:szCs w:val="21"/>
        </w:rPr>
        <w:br/>
      </w:r>
      <w:r>
        <w:rPr>
          <w:rFonts w:ascii="Arial" w:hAnsi="Arial" w:cs="Arial"/>
          <w:color w:val="000000"/>
          <w:sz w:val="21"/>
          <w:szCs w:val="21"/>
          <w:shd w:val="clear" w:color="auto" w:fill="F6F6F6"/>
        </w:rPr>
        <w:t>а) поступления средств от министерств, государственных комитетов и ведомств, организаций, в том числе иностранных, за услуги по подготовке и повышению квалификации кадров;</w:t>
      </w:r>
      <w:r>
        <w:rPr>
          <w:rFonts w:ascii="Arial" w:hAnsi="Arial" w:cs="Arial"/>
          <w:color w:val="000000"/>
          <w:sz w:val="21"/>
          <w:szCs w:val="21"/>
        </w:rPr>
        <w:br/>
      </w:r>
      <w:r>
        <w:rPr>
          <w:rFonts w:ascii="Arial" w:hAnsi="Arial" w:cs="Arial"/>
          <w:color w:val="000000"/>
          <w:sz w:val="21"/>
          <w:szCs w:val="21"/>
          <w:shd w:val="clear" w:color="auto" w:fill="F6F6F6"/>
        </w:rPr>
        <w:t>б) средства, полученные от реализации продукции учебных заведений, от сдачи в соответствии с законодательством в аренду помещений и оборудования, от реализации неиспользуемого оборудования;</w:t>
      </w:r>
      <w:r>
        <w:rPr>
          <w:rFonts w:ascii="Arial" w:hAnsi="Arial" w:cs="Arial"/>
          <w:color w:val="000000"/>
          <w:sz w:val="21"/>
          <w:szCs w:val="21"/>
        </w:rPr>
        <w:br/>
      </w:r>
      <w:r>
        <w:rPr>
          <w:rFonts w:ascii="Arial" w:hAnsi="Arial" w:cs="Arial"/>
          <w:color w:val="000000"/>
          <w:sz w:val="21"/>
          <w:szCs w:val="21"/>
          <w:shd w:val="clear" w:color="auto" w:fill="F6F6F6"/>
        </w:rPr>
        <w:t>в) бюджетные поступления от других республик согласно межправительственным соглашениям;</w:t>
      </w:r>
      <w:r>
        <w:rPr>
          <w:rFonts w:ascii="Arial" w:hAnsi="Arial" w:cs="Arial"/>
          <w:color w:val="000000"/>
          <w:sz w:val="21"/>
          <w:szCs w:val="21"/>
        </w:rPr>
        <w:br/>
      </w:r>
      <w:r>
        <w:rPr>
          <w:rFonts w:ascii="Arial" w:hAnsi="Arial" w:cs="Arial"/>
          <w:color w:val="000000"/>
          <w:sz w:val="21"/>
          <w:szCs w:val="21"/>
          <w:shd w:val="clear" w:color="auto" w:fill="F6F6F6"/>
        </w:rPr>
        <w:t>г) целевые сборы на нужды образовательных учреждений, устанавливаемые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 xml:space="preserve">д) добровольные взносы, пожертвования и передаваемые материальные ценности государственных, общественных и иных предприятий, учреждений, организаций, а также </w:t>
      </w:r>
      <w:r>
        <w:rPr>
          <w:rFonts w:ascii="Arial" w:hAnsi="Arial" w:cs="Arial"/>
          <w:color w:val="000000"/>
          <w:sz w:val="21"/>
          <w:szCs w:val="21"/>
          <w:shd w:val="clear" w:color="auto" w:fill="F6F6F6"/>
        </w:rPr>
        <w:lastRenderedPageBreak/>
        <w:t>отдельных граждан;</w:t>
      </w:r>
      <w:r>
        <w:rPr>
          <w:rFonts w:ascii="Arial" w:hAnsi="Arial" w:cs="Arial"/>
          <w:color w:val="000000"/>
          <w:sz w:val="21"/>
          <w:szCs w:val="21"/>
        </w:rPr>
        <w:br/>
      </w:r>
      <w:r>
        <w:rPr>
          <w:rFonts w:ascii="Arial" w:hAnsi="Arial" w:cs="Arial"/>
          <w:color w:val="000000"/>
          <w:sz w:val="21"/>
          <w:szCs w:val="21"/>
          <w:shd w:val="clear" w:color="auto" w:fill="F6F6F6"/>
        </w:rPr>
        <w:t>е) прочие поступления, в том числе за осуществление различных платных услуг</w:t>
      </w:r>
      <w:r>
        <w:rPr>
          <w:rFonts w:ascii="Arial" w:hAnsi="Arial" w:cs="Arial"/>
          <w:color w:val="000000"/>
          <w:sz w:val="21"/>
          <w:szCs w:val="21"/>
        </w:rPr>
        <w:br/>
      </w:r>
      <w:r>
        <w:rPr>
          <w:rFonts w:ascii="Arial" w:hAnsi="Arial" w:cs="Arial"/>
          <w:color w:val="000000"/>
          <w:sz w:val="21"/>
          <w:szCs w:val="21"/>
          <w:shd w:val="clear" w:color="auto" w:fill="F6F6F6"/>
        </w:rPr>
        <w:t>Привлечение дополнительных средств не влечет за собой снижения нормативов и абсолютных размеров финансирования образовательного учреждения за счет средств учредителя.</w:t>
      </w:r>
      <w:r>
        <w:rPr>
          <w:rFonts w:ascii="Arial" w:hAnsi="Arial" w:cs="Arial"/>
          <w:color w:val="000000"/>
          <w:sz w:val="21"/>
          <w:szCs w:val="21"/>
        </w:rPr>
        <w:br/>
      </w:r>
      <w:r>
        <w:rPr>
          <w:rFonts w:ascii="Arial" w:hAnsi="Arial" w:cs="Arial"/>
          <w:color w:val="000000"/>
          <w:sz w:val="21"/>
          <w:szCs w:val="21"/>
          <w:shd w:val="clear" w:color="auto" w:fill="F6F6F6"/>
        </w:rPr>
        <w:t>8.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9. Государственные образовательные учреждения среднего профессионального образования, государственные и муниципальные образовательные учреждения высшего профессионального образования вправе осуществлять в пределах финансируемых за счет средств учредителя государственных заданий (контрольных цифр) по приему обучающихся их целевой прием в соответствии с договорами с органами государственной власти, органами местного самоуправления в целях содействия им в подготовке специалистов соответствующего уровня образования.</w:t>
      </w:r>
      <w:r>
        <w:rPr>
          <w:rFonts w:ascii="Arial" w:hAnsi="Arial" w:cs="Arial"/>
          <w:color w:val="000000"/>
          <w:sz w:val="21"/>
          <w:szCs w:val="21"/>
        </w:rPr>
        <w:br/>
      </w:r>
      <w:r>
        <w:rPr>
          <w:rFonts w:ascii="Arial" w:hAnsi="Arial" w:cs="Arial"/>
          <w:color w:val="000000"/>
          <w:sz w:val="21"/>
          <w:szCs w:val="21"/>
          <w:shd w:val="clear" w:color="auto" w:fill="F6F6F6"/>
        </w:rPr>
        <w:t>(п. 9 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38. Государственное стимулирование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Основой государственных гарантий получения гражданами образования в пределах государственных образовательных стандартов является государственное и (или) муниципальное финансирование образования.</w:t>
      </w:r>
      <w:r>
        <w:rPr>
          <w:rFonts w:ascii="Arial" w:hAnsi="Arial" w:cs="Arial"/>
          <w:color w:val="000000"/>
          <w:sz w:val="21"/>
          <w:szCs w:val="21"/>
        </w:rPr>
        <w:br/>
      </w:r>
      <w:r>
        <w:rPr>
          <w:rFonts w:ascii="Arial" w:hAnsi="Arial" w:cs="Arial"/>
          <w:color w:val="000000"/>
          <w:sz w:val="21"/>
          <w:szCs w:val="21"/>
          <w:shd w:val="clear" w:color="auto" w:fill="F6F6F6"/>
        </w:rPr>
        <w:t>(п. 1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Государство гарантирует ежегодное выделение финансовых средств на нужды образования, а также защищенность соответствующих расходных статей соответствующих бюджетов. Конкретные суммы устанавливаются ежегодно при утверждении бюджета Республики Татарстан и местных бюджетов. Размеры и нормативы финансирования образовательных учреждений подлежат индексации в соответствии с темпами инфляции.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3 - 4. Утратили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5. Предприятия, учреждения и организации различных форм собственности в соответствии с законодательством могут освобождаться от налога на имущество, передаваемое в бессрочное бесплатное пользование образовательным учреждениям для организации учебно-воспитательного процесса.</w:t>
      </w:r>
      <w:r>
        <w:rPr>
          <w:rFonts w:ascii="Arial" w:hAnsi="Arial" w:cs="Arial"/>
          <w:color w:val="000000"/>
          <w:sz w:val="21"/>
          <w:szCs w:val="21"/>
        </w:rPr>
        <w:br/>
      </w:r>
      <w:r>
        <w:rPr>
          <w:rFonts w:ascii="Arial" w:hAnsi="Arial" w:cs="Arial"/>
          <w:color w:val="000000"/>
          <w:sz w:val="21"/>
          <w:szCs w:val="21"/>
          <w:shd w:val="clear" w:color="auto" w:fill="F6F6F6"/>
        </w:rPr>
        <w:t>6. Родителям (законным представителям), осуществляющим воспитание и образование несовершеннолетнего ребенка в семье, выплачиваются дополнительные денежные средства в размере затрат на образование каждого ребенка на соответствующем этапе образования в государственном или муниципальном образовательном учреждении, определяемых государственными (в том числе ведомственными) и местными нормативами финансирования. Выплаты производятся за счет средств учредителей государственных или муниципальных образовательных учреждений соответствующих типов и видов до получения ребенком среднего (полного) общего или начального профессионального образования либо до достижения им возраста, определенного законодательством в качестве предельного для выплат социального пособия на детей. Сумма указанных выплат не включается в облагаемый подоходным налогом доход граждан.</w:t>
      </w:r>
      <w:r>
        <w:rPr>
          <w:rFonts w:ascii="Arial" w:hAnsi="Arial" w:cs="Arial"/>
          <w:color w:val="000000"/>
          <w:sz w:val="21"/>
          <w:szCs w:val="21"/>
        </w:rPr>
        <w:br/>
      </w:r>
      <w:r>
        <w:rPr>
          <w:rFonts w:ascii="Arial" w:hAnsi="Arial" w:cs="Arial"/>
          <w:color w:val="000000"/>
          <w:sz w:val="21"/>
          <w:szCs w:val="21"/>
          <w:shd w:val="clear" w:color="auto" w:fill="F6F6F6"/>
        </w:rPr>
        <w:t>(п. 6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7. Государство создает необходимые условия для развития сети учреждений дополнительного образования детей и оказывает материальную поддержку данным учреждениям, в том числе финансовую.</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39. Материально-техническая база образовательных учреждений</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 xml:space="preserve">1. Образовательное учреждение обязано обеспечить содержание закрепленного за ним в оперативное управление и (или) принадлежащее ему на праве собственности имущества на </w:t>
      </w:r>
      <w:r>
        <w:rPr>
          <w:rFonts w:ascii="Arial" w:hAnsi="Arial" w:cs="Arial"/>
          <w:color w:val="000000"/>
          <w:sz w:val="21"/>
          <w:szCs w:val="21"/>
          <w:shd w:val="clear" w:color="auto" w:fill="F6F6F6"/>
        </w:rPr>
        <w:lastRenderedPageBreak/>
        <w:t>уровне, не ниже определяемого нормативами, действующими в Республике Татарстан.</w:t>
      </w:r>
      <w:r>
        <w:rPr>
          <w:rFonts w:ascii="Arial" w:hAnsi="Arial" w:cs="Arial"/>
          <w:color w:val="000000"/>
          <w:sz w:val="21"/>
          <w:szCs w:val="21"/>
        </w:rPr>
        <w:br/>
      </w:r>
      <w:r>
        <w:rPr>
          <w:rFonts w:ascii="Arial" w:hAnsi="Arial" w:cs="Arial"/>
          <w:color w:val="000000"/>
          <w:sz w:val="21"/>
          <w:szCs w:val="21"/>
          <w:shd w:val="clear" w:color="auto" w:fill="F6F6F6"/>
        </w:rPr>
        <w:t>2. Развитие материально-технической базы государственного или муниципального образовательного учреждения осуществляется самим образовательным учреждением в пределах закрепленных за ним бюджетных и собственных средств.</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Органы государственного управления образованием обязаны участвовать в решении вопросов содержания и развитии материально-технической базы образовательных учреждений.</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40. Права образовательного учреждения в использовании финансовых и материальных средств</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Образовательное учреждение самостоятельно осуществляет финансово-хозяйственную деятельность, может иметь самостоятельный баланс и лицевой счет.</w:t>
      </w:r>
      <w:r>
        <w:rPr>
          <w:rFonts w:ascii="Arial" w:hAnsi="Arial" w:cs="Arial"/>
          <w:color w:val="000000"/>
          <w:sz w:val="21"/>
          <w:szCs w:val="21"/>
        </w:rPr>
        <w:br/>
      </w:r>
      <w:r>
        <w:rPr>
          <w:rFonts w:ascii="Arial" w:hAnsi="Arial" w:cs="Arial"/>
          <w:color w:val="000000"/>
          <w:sz w:val="21"/>
          <w:szCs w:val="21"/>
          <w:shd w:val="clear" w:color="auto" w:fill="F6F6F6"/>
        </w:rPr>
        <w:t>(п. 1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2. Финансовые и материальные средства образовательного учреждения, закрепленные за ним учредителем, используются им в соответствии с уставом образовательного учреждения и изъятию не подлежат если иное не предусмотрено законодательством Российской Федерации.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3 - 5. Утратили силу. - Закон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41. Платные дополнительные образовательные услуги государственного и муниципального образовательных учреждений</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Государственное и муниципальное образовательное учреждение вправе оказывать платные дополнительные образовательные услуги населению, предприятиям, учреждениям, организациям, не предусмотренные соответствующими образовательными программами и государственными образовательными стандартами:</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 преподавание отдельных дисциплин или циклов дисциплин;</w:t>
      </w:r>
      <w:r>
        <w:rPr>
          <w:rFonts w:ascii="Arial" w:hAnsi="Arial" w:cs="Arial"/>
          <w:color w:val="000000"/>
          <w:sz w:val="21"/>
          <w:szCs w:val="21"/>
        </w:rPr>
        <w:br/>
      </w:r>
      <w:r>
        <w:rPr>
          <w:rFonts w:ascii="Arial" w:hAnsi="Arial" w:cs="Arial"/>
          <w:color w:val="000000"/>
          <w:sz w:val="21"/>
          <w:szCs w:val="21"/>
          <w:shd w:val="clear" w:color="auto" w:fill="F6F6F6"/>
        </w:rPr>
        <w:t>- углубленное изучение предметов;</w:t>
      </w:r>
      <w:r>
        <w:rPr>
          <w:rFonts w:ascii="Arial" w:hAnsi="Arial" w:cs="Arial"/>
          <w:color w:val="000000"/>
          <w:sz w:val="21"/>
          <w:szCs w:val="21"/>
        </w:rPr>
        <w:br/>
      </w:r>
      <w:r>
        <w:rPr>
          <w:rFonts w:ascii="Arial" w:hAnsi="Arial" w:cs="Arial"/>
          <w:color w:val="000000"/>
          <w:sz w:val="21"/>
          <w:szCs w:val="21"/>
          <w:shd w:val="clear" w:color="auto" w:fill="F6F6F6"/>
        </w:rPr>
        <w:t>- организация абитуриентских классов, подготовительных курсов, кружков и секций;</w:t>
      </w:r>
      <w:r>
        <w:rPr>
          <w:rFonts w:ascii="Arial" w:hAnsi="Arial" w:cs="Arial"/>
          <w:color w:val="000000"/>
          <w:sz w:val="21"/>
          <w:szCs w:val="21"/>
        </w:rPr>
        <w:br/>
      </w:r>
      <w:r>
        <w:rPr>
          <w:rFonts w:ascii="Arial" w:hAnsi="Arial" w:cs="Arial"/>
          <w:color w:val="000000"/>
          <w:sz w:val="21"/>
          <w:szCs w:val="21"/>
          <w:shd w:val="clear" w:color="auto" w:fill="F6F6F6"/>
        </w:rPr>
        <w:t>- консультационные;</w:t>
      </w:r>
      <w:r>
        <w:rPr>
          <w:rFonts w:ascii="Arial" w:hAnsi="Arial" w:cs="Arial"/>
          <w:color w:val="000000"/>
          <w:sz w:val="21"/>
          <w:szCs w:val="21"/>
        </w:rPr>
        <w:br/>
      </w:r>
      <w:r>
        <w:rPr>
          <w:rFonts w:ascii="Arial" w:hAnsi="Arial" w:cs="Arial"/>
          <w:color w:val="000000"/>
          <w:sz w:val="21"/>
          <w:szCs w:val="21"/>
          <w:shd w:val="clear" w:color="auto" w:fill="F6F6F6"/>
        </w:rPr>
        <w:t>- репетиторство;</w:t>
      </w:r>
      <w:r>
        <w:rPr>
          <w:rFonts w:ascii="Arial" w:hAnsi="Arial" w:cs="Arial"/>
          <w:color w:val="000000"/>
          <w:sz w:val="21"/>
          <w:szCs w:val="21"/>
        </w:rPr>
        <w:br/>
      </w:r>
      <w:r>
        <w:rPr>
          <w:rFonts w:ascii="Arial" w:hAnsi="Arial" w:cs="Arial"/>
          <w:color w:val="000000"/>
          <w:sz w:val="21"/>
          <w:szCs w:val="21"/>
          <w:shd w:val="clear" w:color="auto" w:fill="F6F6F6"/>
        </w:rPr>
        <w:t>- другие образовательные услуги.</w:t>
      </w:r>
      <w:r>
        <w:rPr>
          <w:rFonts w:ascii="Arial" w:hAnsi="Arial" w:cs="Arial"/>
          <w:color w:val="000000"/>
          <w:sz w:val="21"/>
          <w:szCs w:val="21"/>
        </w:rPr>
        <w:br/>
      </w:r>
      <w:r>
        <w:rPr>
          <w:rFonts w:ascii="Arial" w:hAnsi="Arial" w:cs="Arial"/>
          <w:color w:val="000000"/>
          <w:sz w:val="21"/>
          <w:szCs w:val="21"/>
          <w:shd w:val="clear" w:color="auto" w:fill="F6F6F6"/>
        </w:rPr>
        <w:t>2. Платные дополнительные образовательные услуги не могут оказываться вместо основной образовательной деятельности, финансируемой за счет средств бюджета.</w:t>
      </w:r>
      <w:r>
        <w:rPr>
          <w:rFonts w:ascii="Arial" w:hAnsi="Arial" w:cs="Arial"/>
          <w:color w:val="000000"/>
          <w:sz w:val="21"/>
          <w:szCs w:val="21"/>
        </w:rPr>
        <w:br/>
      </w:r>
      <w:r>
        <w:rPr>
          <w:rFonts w:ascii="Arial" w:hAnsi="Arial" w:cs="Arial"/>
          <w:color w:val="000000"/>
          <w:sz w:val="21"/>
          <w:szCs w:val="21"/>
          <w:shd w:val="clear" w:color="auto" w:fill="F6F6F6"/>
        </w:rPr>
        <w:t>В противном случае соответствующие финансовые средства изымаются учредителем в его бюджет.</w:t>
      </w:r>
      <w:r>
        <w:rPr>
          <w:rFonts w:ascii="Arial" w:hAnsi="Arial" w:cs="Arial"/>
          <w:color w:val="000000"/>
          <w:sz w:val="21"/>
          <w:szCs w:val="21"/>
        </w:rPr>
        <w:br/>
      </w:r>
      <w:r>
        <w:rPr>
          <w:rFonts w:ascii="Arial" w:hAnsi="Arial" w:cs="Arial"/>
          <w:color w:val="000000"/>
          <w:sz w:val="21"/>
          <w:szCs w:val="21"/>
          <w:shd w:val="clear" w:color="auto" w:fill="F6F6F6"/>
        </w:rPr>
        <w:t>3. Доход от указанной деятельности государственного или муниципального образовательного учреждения используется данным образовательным учреждением в соответствии с уставными целями.</w:t>
      </w:r>
      <w:r>
        <w:rPr>
          <w:rFonts w:ascii="Arial" w:hAnsi="Arial" w:cs="Arial"/>
          <w:color w:val="000000"/>
          <w:sz w:val="21"/>
          <w:szCs w:val="21"/>
        </w:rPr>
        <w:br/>
      </w:r>
      <w:r>
        <w:rPr>
          <w:rFonts w:ascii="Arial" w:hAnsi="Arial" w:cs="Arial"/>
          <w:color w:val="000000"/>
          <w:sz w:val="21"/>
          <w:szCs w:val="21"/>
          <w:shd w:val="clear" w:color="auto" w:fill="F6F6F6"/>
        </w:rPr>
        <w:t>(п. 3 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42. Платная образовательная деятельность негосударственного образовательного учреждения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Негосударственное образовательное учреждение вправе взимать плату с обучающихся, воспитанников за образовательные услуги, в том числе за обучение в рамках государственных образовательных стандартов.</w:t>
      </w:r>
      <w:r>
        <w:rPr>
          <w:rFonts w:ascii="Arial" w:hAnsi="Arial" w:cs="Arial"/>
          <w:color w:val="000000"/>
          <w:sz w:val="21"/>
          <w:szCs w:val="21"/>
        </w:rPr>
        <w:br/>
      </w:r>
      <w:r>
        <w:rPr>
          <w:rFonts w:ascii="Arial" w:hAnsi="Arial" w:cs="Arial"/>
          <w:color w:val="000000"/>
          <w:sz w:val="21"/>
          <w:szCs w:val="21"/>
          <w:shd w:val="clear" w:color="auto" w:fill="F6F6F6"/>
        </w:rPr>
        <w:lastRenderedPageBreak/>
        <w:t>2. Платная образовательная деятельность такого образовательного учреждения не рассматривается как предпринимательская если получаемый от нее доход полностью идет на возвращение затрат по обеспечению образовательного процесса (в том числе на заработную плату), на его развитие и совершенствование в данном образовательном учреждении.</w:t>
      </w:r>
      <w:r>
        <w:rPr>
          <w:rFonts w:ascii="Arial" w:hAnsi="Arial" w:cs="Arial"/>
          <w:color w:val="000000"/>
          <w:sz w:val="21"/>
          <w:szCs w:val="21"/>
        </w:rPr>
        <w:br/>
      </w:r>
      <w:r>
        <w:rPr>
          <w:rFonts w:ascii="Arial" w:hAnsi="Arial" w:cs="Arial"/>
          <w:color w:val="000000"/>
          <w:sz w:val="21"/>
          <w:szCs w:val="21"/>
          <w:shd w:val="clear" w:color="auto" w:fill="F6F6F6"/>
        </w:rPr>
        <w:t>3. Взаимоотношения негосударственного образовательного учреждения и обучающегося, воспитанника, его родителей (законных представителей) регулируются договором, определяющим уровень образования, сроки обучения, размер платы за обучение, иные условия.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43. Возмещение ущерба, причиненного некачественным образованием</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В случае некачественной подготовки выпускников аккредитованным образовательным учреждением органы государственного управления образованием вправе предъявить этому образовательному учреждению иск по возмещению дополнительных затрат на переподготовку этих выпускников в других образовательных учреждениях.</w:t>
      </w:r>
      <w:r>
        <w:rPr>
          <w:rFonts w:ascii="Arial" w:hAnsi="Arial" w:cs="Arial"/>
          <w:color w:val="000000"/>
          <w:sz w:val="21"/>
          <w:szCs w:val="21"/>
        </w:rPr>
        <w:br/>
      </w:r>
      <w:r>
        <w:rPr>
          <w:rFonts w:ascii="Arial" w:hAnsi="Arial" w:cs="Arial"/>
          <w:color w:val="000000"/>
          <w:sz w:val="21"/>
          <w:szCs w:val="21"/>
          <w:shd w:val="clear" w:color="auto" w:fill="F6F6F6"/>
        </w:rPr>
        <w:t>2. Основанием для предъявления иска является рекламация государственной аттестационной службы на качество подготовки выпускников.</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44. Предпринимательская и иная приносящая доход деятельность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Образовательное учреждение вправе вести предпринимательскую и иную приносящую доход деятельность, предусмотренную его уставом, в порядке, установленном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2. Учредитель или органы местного самоуправления вправе приостановить предпринимательскую деятельность образовательного учреждения, если она идет в ущерб образовательной деятельности, предусмотренной уставом, до решения суда по этому вопросу.</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Утратил силу. - Закон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Раздел V. СОЦИАЛЬНАЯ ПОДДЕРЖКА ОБРАЗОВАНИЯ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45. Права и социальная поддержка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Права и обязанности обучающихся, воспитанников определяются законодательством Республики Татарстан и уставом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2. Обучающиеся, воспитанники всех образовательных учреждений в соответствии с законодательством имеют право на:</w:t>
      </w:r>
      <w:r>
        <w:rPr>
          <w:rFonts w:ascii="Arial" w:hAnsi="Arial" w:cs="Arial"/>
          <w:color w:val="000000"/>
          <w:sz w:val="21"/>
          <w:szCs w:val="21"/>
        </w:rPr>
        <w:br/>
      </w:r>
      <w:r>
        <w:rPr>
          <w:rFonts w:ascii="Arial" w:hAnsi="Arial" w:cs="Arial"/>
          <w:color w:val="000000"/>
          <w:sz w:val="21"/>
          <w:szCs w:val="21"/>
          <w:shd w:val="clear" w:color="auto" w:fill="F6F6F6"/>
        </w:rPr>
        <w:t>- получение образования в соответствии с государственным образовательным стандартом;</w:t>
      </w:r>
      <w:r>
        <w:rPr>
          <w:rFonts w:ascii="Arial" w:hAnsi="Arial" w:cs="Arial"/>
          <w:color w:val="000000"/>
          <w:sz w:val="21"/>
          <w:szCs w:val="21"/>
        </w:rPr>
        <w:br/>
      </w:r>
      <w:r>
        <w:rPr>
          <w:rFonts w:ascii="Arial" w:hAnsi="Arial" w:cs="Arial"/>
          <w:color w:val="000000"/>
          <w:sz w:val="21"/>
          <w:szCs w:val="21"/>
          <w:shd w:val="clear" w:color="auto" w:fill="F6F6F6"/>
        </w:rPr>
        <w:t>- выбор учебного заведения, языка обучения, профиля и форм обучения, индивидуальных программ;</w:t>
      </w:r>
      <w:r>
        <w:rPr>
          <w:rFonts w:ascii="Arial" w:hAnsi="Arial" w:cs="Arial"/>
          <w:color w:val="000000"/>
          <w:sz w:val="21"/>
          <w:szCs w:val="21"/>
        </w:rPr>
        <w:br/>
      </w:r>
      <w:r>
        <w:rPr>
          <w:rFonts w:ascii="Arial" w:hAnsi="Arial" w:cs="Arial"/>
          <w:color w:val="000000"/>
          <w:sz w:val="21"/>
          <w:szCs w:val="21"/>
          <w:shd w:val="clear" w:color="auto" w:fill="F6F6F6"/>
        </w:rPr>
        <w:t>- получение дополнительных образовательных услуг в том числе платных;</w:t>
      </w:r>
      <w:r>
        <w:rPr>
          <w:rFonts w:ascii="Arial" w:hAnsi="Arial" w:cs="Arial"/>
          <w:color w:val="000000"/>
          <w:sz w:val="21"/>
          <w:szCs w:val="21"/>
        </w:rPr>
        <w:br/>
      </w:r>
      <w:r>
        <w:rPr>
          <w:rFonts w:ascii="Arial" w:hAnsi="Arial" w:cs="Arial"/>
          <w:color w:val="000000"/>
          <w:sz w:val="21"/>
          <w:szCs w:val="21"/>
          <w:shd w:val="clear" w:color="auto" w:fill="F6F6F6"/>
        </w:rPr>
        <w:t>- ускоренный срок обучения, сдачу экзаменов по всем или отдельным предметам экстерном;</w:t>
      </w:r>
      <w:r>
        <w:rPr>
          <w:rFonts w:ascii="Arial" w:hAnsi="Arial" w:cs="Arial"/>
          <w:color w:val="000000"/>
          <w:sz w:val="21"/>
          <w:szCs w:val="21"/>
        </w:rPr>
        <w:br/>
      </w:r>
      <w:r>
        <w:rPr>
          <w:rFonts w:ascii="Arial" w:hAnsi="Arial" w:cs="Arial"/>
          <w:color w:val="000000"/>
          <w:sz w:val="21"/>
          <w:szCs w:val="21"/>
          <w:shd w:val="clear" w:color="auto" w:fill="F6F6F6"/>
        </w:rPr>
        <w:t>- свободное выражение собственных взглядов и убеждений;</w:t>
      </w:r>
      <w:r>
        <w:rPr>
          <w:rFonts w:ascii="Arial" w:hAnsi="Arial" w:cs="Arial"/>
          <w:color w:val="000000"/>
          <w:sz w:val="21"/>
          <w:szCs w:val="21"/>
        </w:rPr>
        <w:br/>
      </w:r>
      <w:r>
        <w:rPr>
          <w:rFonts w:ascii="Arial" w:hAnsi="Arial" w:cs="Arial"/>
          <w:color w:val="000000"/>
          <w:sz w:val="21"/>
          <w:szCs w:val="21"/>
          <w:shd w:val="clear" w:color="auto" w:fill="F6F6F6"/>
        </w:rPr>
        <w:t xml:space="preserve">- бесплатное пользование научной, учебно-производственной, культурно-спортивной и оздоровительной базой учебно-воспитательного учреждения при проведении мероприятий, </w:t>
      </w:r>
      <w:r>
        <w:rPr>
          <w:rFonts w:ascii="Arial" w:hAnsi="Arial" w:cs="Arial"/>
          <w:color w:val="000000"/>
          <w:sz w:val="21"/>
          <w:szCs w:val="21"/>
          <w:shd w:val="clear" w:color="auto" w:fill="F6F6F6"/>
        </w:rPr>
        <w:lastRenderedPageBreak/>
        <w:t>предусмотренных учебно-воспитательным процессом;</w:t>
      </w:r>
      <w:r>
        <w:rPr>
          <w:rFonts w:ascii="Arial" w:hAnsi="Arial" w:cs="Arial"/>
          <w:color w:val="000000"/>
          <w:sz w:val="21"/>
          <w:szCs w:val="21"/>
        </w:rPr>
        <w:br/>
      </w:r>
      <w:r>
        <w:rPr>
          <w:rFonts w:ascii="Arial" w:hAnsi="Arial" w:cs="Arial"/>
          <w:color w:val="000000"/>
          <w:sz w:val="21"/>
          <w:szCs w:val="21"/>
          <w:shd w:val="clear" w:color="auto" w:fill="F6F6F6"/>
        </w:rPr>
        <w:t>- участие в научной работе, изобретательской и рационализаторской деятельности, направление за рубеж для учебы, стажировки, участие в конференциях, олимпиадах и других образовательных мероприятиях;</w:t>
      </w:r>
      <w:r>
        <w:rPr>
          <w:rFonts w:ascii="Arial" w:hAnsi="Arial" w:cs="Arial"/>
          <w:color w:val="000000"/>
          <w:sz w:val="21"/>
          <w:szCs w:val="21"/>
        </w:rPr>
        <w:br/>
      </w:r>
      <w:r>
        <w:rPr>
          <w:rFonts w:ascii="Arial" w:hAnsi="Arial" w:cs="Arial"/>
          <w:color w:val="000000"/>
          <w:sz w:val="21"/>
          <w:szCs w:val="21"/>
          <w:shd w:val="clear" w:color="auto" w:fill="F6F6F6"/>
        </w:rPr>
        <w:t>- продолжение образования;</w:t>
      </w:r>
      <w:r>
        <w:rPr>
          <w:rFonts w:ascii="Arial" w:hAnsi="Arial" w:cs="Arial"/>
          <w:color w:val="000000"/>
          <w:sz w:val="21"/>
          <w:szCs w:val="21"/>
        </w:rPr>
        <w:br/>
      </w:r>
      <w:r>
        <w:rPr>
          <w:rFonts w:ascii="Arial" w:hAnsi="Arial" w:cs="Arial"/>
          <w:color w:val="000000"/>
          <w:sz w:val="21"/>
          <w:szCs w:val="21"/>
          <w:shd w:val="clear" w:color="auto" w:fill="F6F6F6"/>
        </w:rPr>
        <w:t>- обжалование в совете учебно-образовательного учреждения действий администрации, преподавателя, унижающих честь и достоинство обучающегося, воспитанника, требование к себе гуманного, справедливого отношения.</w:t>
      </w:r>
      <w:r>
        <w:rPr>
          <w:rFonts w:ascii="Arial" w:hAnsi="Arial" w:cs="Arial"/>
          <w:color w:val="000000"/>
          <w:sz w:val="21"/>
          <w:szCs w:val="21"/>
        </w:rPr>
        <w:br/>
      </w:r>
      <w:r>
        <w:rPr>
          <w:rFonts w:ascii="Arial" w:hAnsi="Arial" w:cs="Arial"/>
          <w:color w:val="000000"/>
          <w:sz w:val="21"/>
          <w:szCs w:val="21"/>
          <w:shd w:val="clear" w:color="auto" w:fill="F6F6F6"/>
        </w:rPr>
        <w:t>3. Обучающихся, воспитанников государственного или муниципального образовательного учреждения учредитель в пределах своей компетенции обеспечивает стипендиями, местами в общежитиях и интернатах, а также осуществляет иные меры социальной поддержки.</w:t>
      </w:r>
      <w:r>
        <w:rPr>
          <w:rFonts w:ascii="Arial" w:hAnsi="Arial" w:cs="Arial"/>
          <w:color w:val="000000"/>
          <w:sz w:val="21"/>
          <w:szCs w:val="21"/>
        </w:rPr>
        <w:br/>
      </w:r>
      <w:r>
        <w:rPr>
          <w:rFonts w:ascii="Arial" w:hAnsi="Arial" w:cs="Arial"/>
          <w:color w:val="000000"/>
          <w:sz w:val="21"/>
          <w:szCs w:val="21"/>
          <w:shd w:val="clear" w:color="auto" w:fill="F6F6F6"/>
        </w:rPr>
        <w:t>(п. 3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4. Не допускается принуждение обучающихся, воспитанников к вступлению в общественные объединения, а также принудительное привлечение их к деятельности этих объединений и к участию в агитационных кампаниях и политических акциях.</w:t>
      </w:r>
      <w:r>
        <w:rPr>
          <w:rFonts w:ascii="Arial" w:hAnsi="Arial" w:cs="Arial"/>
          <w:color w:val="000000"/>
          <w:sz w:val="21"/>
          <w:szCs w:val="21"/>
        </w:rPr>
        <w:br/>
      </w:r>
      <w:r>
        <w:rPr>
          <w:rFonts w:ascii="Arial" w:hAnsi="Arial" w:cs="Arial"/>
          <w:color w:val="000000"/>
          <w:sz w:val="21"/>
          <w:szCs w:val="21"/>
          <w:shd w:val="clear" w:color="auto" w:fill="F6F6F6"/>
        </w:rPr>
        <w:t>5. Обучающиеся в образовательных учреждениях по очно-заочной (вечерней) и заочной форме, выполняющие учебный план, имеют право на дополнительный оплачиваемый отпуск по месту работы, на сокращенную рабочую неделю и на другие льготы, которые предоставляются в порядке, устанавливаемом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6. Обучение и содержание детей-сирот и детей, оставшихся без попечения родителей, в государственных и аккредитованных образовательных учреждениях осуществляется на основе полного государственного обеспечения.</w:t>
      </w:r>
      <w:r>
        <w:rPr>
          <w:rFonts w:ascii="Arial" w:hAnsi="Arial" w:cs="Arial"/>
          <w:color w:val="000000"/>
          <w:sz w:val="21"/>
          <w:szCs w:val="21"/>
        </w:rPr>
        <w:br/>
      </w:r>
      <w:r>
        <w:rPr>
          <w:rFonts w:ascii="Arial" w:hAnsi="Arial" w:cs="Arial"/>
          <w:color w:val="000000"/>
          <w:sz w:val="21"/>
          <w:szCs w:val="21"/>
          <w:shd w:val="clear" w:color="auto" w:fill="F6F6F6"/>
        </w:rPr>
        <w:t>7. Для детей и подростков с отклонениями в умственном и физическом развитии органы управления образованием создают специальные (коррекционные) группы, классы, образовательные учреждения, обеспечивающие их воспитание, обучение, лечение, социальную адаптацию и интеграцию в обществе. Направление в них обучающихся, воспитанников этой категории проводится только по заключению психолого-медико-педагогической комиссии с согласия родителей (законных представителей). Финансирование указанных образовательных учреждений осуществляется по нормативам, утверждаемым Кабинетом Министров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8. Для подростков с девиантным (общественно опасным) поведением, достигших одиннадцатилетнего возраста, нуждающихся в особых условиях воспитания и обучения и требующих специального педагогического подхода, создаются специальные учебно-воспитательные учреждения, обеспечивающие их медико-социальную реабилитацию, образование и профессиональную подготовку.</w:t>
      </w:r>
      <w:r>
        <w:rPr>
          <w:rFonts w:ascii="Arial" w:hAnsi="Arial" w:cs="Arial"/>
          <w:color w:val="000000"/>
          <w:sz w:val="21"/>
          <w:szCs w:val="21"/>
        </w:rPr>
        <w:br/>
      </w:r>
      <w:r>
        <w:rPr>
          <w:rFonts w:ascii="Arial" w:hAnsi="Arial" w:cs="Arial"/>
          <w:color w:val="000000"/>
          <w:sz w:val="21"/>
          <w:szCs w:val="21"/>
          <w:shd w:val="clear" w:color="auto" w:fill="F6F6F6"/>
        </w:rPr>
        <w:t>Направление учащихся в эти образовательные учреждения осуществляется только по решению суда.</w:t>
      </w:r>
      <w:r>
        <w:rPr>
          <w:rFonts w:ascii="Arial" w:hAnsi="Arial" w:cs="Arial"/>
          <w:color w:val="000000"/>
          <w:sz w:val="21"/>
          <w:szCs w:val="21"/>
        </w:rPr>
        <w:br/>
      </w:r>
      <w:r>
        <w:rPr>
          <w:rFonts w:ascii="Arial" w:hAnsi="Arial" w:cs="Arial"/>
          <w:color w:val="000000"/>
          <w:sz w:val="21"/>
          <w:szCs w:val="21"/>
          <w:shd w:val="clear" w:color="auto" w:fill="F6F6F6"/>
        </w:rPr>
        <w:t>9. Для особо одаренных детей, подростков и молодых людей могут создаваться нетиповые образовательные учреждения. Критерии отбора обучающихся, воспитанников в такого рода образовательные учреждения определяются учредителем и доводятся до сведения общественности.</w:t>
      </w:r>
      <w:r>
        <w:rPr>
          <w:rFonts w:ascii="Arial" w:hAnsi="Arial" w:cs="Arial"/>
          <w:color w:val="000000"/>
          <w:sz w:val="21"/>
          <w:szCs w:val="21"/>
        </w:rPr>
        <w:br/>
      </w:r>
      <w:r>
        <w:rPr>
          <w:rFonts w:ascii="Arial" w:hAnsi="Arial" w:cs="Arial"/>
          <w:color w:val="000000"/>
          <w:sz w:val="21"/>
          <w:szCs w:val="21"/>
          <w:shd w:val="clear" w:color="auto" w:fill="F6F6F6"/>
        </w:rPr>
        <w:t>Сверхнормативное финансирование таких образовательных учреждений осуществляется за счет средств учредителя.</w:t>
      </w:r>
      <w:r>
        <w:rPr>
          <w:rFonts w:ascii="Arial" w:hAnsi="Arial" w:cs="Arial"/>
          <w:color w:val="000000"/>
          <w:sz w:val="21"/>
          <w:szCs w:val="21"/>
        </w:rPr>
        <w:br/>
      </w:r>
      <w:r>
        <w:rPr>
          <w:rFonts w:ascii="Arial" w:hAnsi="Arial" w:cs="Arial"/>
          <w:color w:val="000000"/>
          <w:sz w:val="21"/>
          <w:szCs w:val="21"/>
          <w:shd w:val="clear" w:color="auto" w:fill="F6F6F6"/>
        </w:rPr>
        <w:t>10. Обучающиеся, воспитанники гражданских образовательных учреждений имеют право на свободное посещение мероприятий, не предусмотренных учебным планом.</w:t>
      </w:r>
      <w:r>
        <w:rPr>
          <w:rFonts w:ascii="Arial" w:hAnsi="Arial" w:cs="Arial"/>
          <w:color w:val="000000"/>
          <w:sz w:val="21"/>
          <w:szCs w:val="21"/>
        </w:rPr>
        <w:br/>
      </w:r>
      <w:r>
        <w:rPr>
          <w:rFonts w:ascii="Arial" w:hAnsi="Arial" w:cs="Arial"/>
          <w:color w:val="000000"/>
          <w:sz w:val="21"/>
          <w:szCs w:val="21"/>
          <w:shd w:val="clear" w:color="auto" w:fill="F6F6F6"/>
        </w:rPr>
        <w:t>11. Для лиц, содержащихся в исправительных учреждениях, администрацией этих учреждений и органами государственной власти Республики Татарстан создаются условия для получения основного общего (неполного среднего) и начального профессионального образования, для профессиональной подготовки, а также самообразования.</w:t>
      </w:r>
      <w:r>
        <w:rPr>
          <w:rFonts w:ascii="Arial" w:hAnsi="Arial" w:cs="Arial"/>
          <w:color w:val="000000"/>
          <w:sz w:val="21"/>
          <w:szCs w:val="21"/>
        </w:rPr>
        <w:br/>
      </w:r>
      <w:r>
        <w:rPr>
          <w:rFonts w:ascii="Arial" w:hAnsi="Arial" w:cs="Arial"/>
          <w:color w:val="000000"/>
          <w:sz w:val="21"/>
          <w:szCs w:val="21"/>
          <w:shd w:val="clear" w:color="auto" w:fill="F6F6F6"/>
        </w:rPr>
        <w:t>(п. 11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12.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lastRenderedPageBreak/>
        <w:t>13. Граждане, получившие образование в неаккредитованных образовательных учреждениях, в форме семейного образования и самообразования, имеют право на аттестацию в форме экстерната в аккредитованных образовательных учреждениях соответствующего типа.</w:t>
      </w:r>
      <w:r>
        <w:rPr>
          <w:rFonts w:ascii="Arial" w:hAnsi="Arial" w:cs="Arial"/>
          <w:color w:val="000000"/>
          <w:sz w:val="21"/>
          <w:szCs w:val="21"/>
        </w:rPr>
        <w:br/>
      </w:r>
      <w:r>
        <w:rPr>
          <w:rFonts w:ascii="Arial" w:hAnsi="Arial" w:cs="Arial"/>
          <w:color w:val="000000"/>
          <w:sz w:val="21"/>
          <w:szCs w:val="21"/>
          <w:shd w:val="clear" w:color="auto" w:fill="F6F6F6"/>
        </w:rPr>
        <w:t>14. Обучающиеся, воспитанники общеобразовательных школ могут устраиваться на работу в свободное от учебы время в порядке, предусмотренном трудовым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15. Привлечение обучающихся, воспитанников гражданских образовательных учреждений без согласия обучающихся, воспитанников и их родителей (законных представителей) к труду, не предусмотренному образовательной программой, запрещается.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46. Охрана здоровья обучающихся, воспитанников</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Образовательные учреждения по согласованию с органами здравоохранения создают условия для охраны жизни и здоровья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2. Режим занятий, учебная и трудовая нагрузка обучающихся, воспитанников определяются уставом образовательного учреждения на основе рекомендаций органов государственного управления образованием, согласованных с органами здравоохранения.</w:t>
      </w:r>
      <w:r>
        <w:rPr>
          <w:rFonts w:ascii="Arial" w:hAnsi="Arial" w:cs="Arial"/>
          <w:color w:val="000000"/>
          <w:sz w:val="21"/>
          <w:szCs w:val="21"/>
        </w:rPr>
        <w:br/>
      </w:r>
      <w:r>
        <w:rPr>
          <w:rFonts w:ascii="Arial" w:hAnsi="Arial" w:cs="Arial"/>
          <w:color w:val="000000"/>
          <w:sz w:val="21"/>
          <w:szCs w:val="21"/>
          <w:shd w:val="clear" w:color="auto" w:fill="F6F6F6"/>
        </w:rPr>
        <w:t>3. Ответственность за создание безопасных условий для обучения, охрану труда в процессе учебной производственной деятельности, практики, обучающихся, воспитанников возлагается на должностных лиц органов государственного, управления образованием, образовательных учреждений, предприятий, учреждений и организаций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4. Для детей, нуждающихся в длительном лечении, организуются учебно-оздоровительные учреждения, в том числе санаторного типа. Учебные занятия могут проводиться также в лечебных учреждениях и на дому. Обеспечение указанных мероприятий является расходным обязательством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5. Медицинское обслуживание обучающихся, воспитанников образовательного учреждения обеспечивают органы здравоохранения. Образовательное учреждение обязано предоставить помещение с соответствующими условиями для работы медицинского персонала.</w:t>
      </w:r>
      <w:r>
        <w:rPr>
          <w:rFonts w:ascii="Arial" w:hAnsi="Arial" w:cs="Arial"/>
          <w:color w:val="000000"/>
          <w:sz w:val="21"/>
          <w:szCs w:val="21"/>
        </w:rPr>
        <w:br/>
      </w:r>
      <w:r>
        <w:rPr>
          <w:rFonts w:ascii="Arial" w:hAnsi="Arial" w:cs="Arial"/>
          <w:color w:val="000000"/>
          <w:sz w:val="21"/>
          <w:szCs w:val="21"/>
          <w:shd w:val="clear" w:color="auto" w:fill="F6F6F6"/>
        </w:rPr>
        <w:t>6. Организация питания в образовательном учреждении возлагается на образовательные учреждения. В образовательном учреждении должно быть предусмотрено помещение для питания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(п. 6 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47. Права и обязанности родителей (законных представителей) в области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Родители (законные представители) несовершеннолетних детей до получения последними основного общего (неполного среднего) образования имеют право выбирать формы обучения, образовательные учреждения, требовать уважительного отношения к личности ребенка, защищать законные права и интересы, обжаловать в органы государственной власти и суд действия педагогов, руководителей образовательных учреждений и учредителя, связанных с обучением и воспитанием их детей, и принимать участие в управлении образовательным учреждением.</w:t>
      </w:r>
      <w:r>
        <w:rPr>
          <w:rFonts w:ascii="Arial" w:hAnsi="Arial" w:cs="Arial"/>
          <w:color w:val="000000"/>
          <w:sz w:val="21"/>
          <w:szCs w:val="21"/>
        </w:rPr>
        <w:br/>
      </w:r>
      <w:r>
        <w:rPr>
          <w:rFonts w:ascii="Arial" w:hAnsi="Arial" w:cs="Arial"/>
          <w:color w:val="000000"/>
          <w:sz w:val="21"/>
          <w:szCs w:val="21"/>
          <w:shd w:val="clear" w:color="auto" w:fill="F6F6F6"/>
        </w:rPr>
        <w:t>2. Родители (законные представители) обучающихся, воспитанников имеют право дать им начальное общее, основное общее (неполное среднее) и среднее (полное) общее образование семье. В этом случае между родителями (законными представителями) и соответствующим органом управления образованием может заключаться договор, определяющий необходимые правовые, экономические и другие условия и обязательства сторон с учетом интересов ребенка, семьи, общества. Ребенок, обучающийся в семье, вправе на любом этапе обучения продолжить обучение в образовательном учреждении при положительной аттестации.</w:t>
      </w:r>
      <w:r>
        <w:rPr>
          <w:rFonts w:ascii="Arial" w:hAnsi="Arial" w:cs="Arial"/>
          <w:color w:val="000000"/>
          <w:sz w:val="21"/>
          <w:szCs w:val="21"/>
        </w:rPr>
        <w:br/>
      </w:r>
      <w:r>
        <w:rPr>
          <w:rFonts w:ascii="Arial" w:hAnsi="Arial" w:cs="Arial"/>
          <w:color w:val="000000"/>
          <w:sz w:val="21"/>
          <w:szCs w:val="21"/>
          <w:shd w:val="clear" w:color="auto" w:fill="F6F6F6"/>
        </w:rPr>
        <w:t xml:space="preserve">3. Родители (законные представители) обучающихся, воспитанников несут ответственность за </w:t>
      </w:r>
      <w:r>
        <w:rPr>
          <w:rFonts w:ascii="Arial" w:hAnsi="Arial" w:cs="Arial"/>
          <w:color w:val="000000"/>
          <w:sz w:val="21"/>
          <w:szCs w:val="21"/>
          <w:shd w:val="clear" w:color="auto" w:fill="F6F6F6"/>
        </w:rPr>
        <w:lastRenderedPageBreak/>
        <w:t>их воспитание, получение ими основного общего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48. Занятие педагогической деятельностью</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Порядок комплектования работников образовательного учреждения регламентируется его уставом.</w:t>
      </w:r>
      <w:r>
        <w:rPr>
          <w:rFonts w:ascii="Arial" w:hAnsi="Arial" w:cs="Arial"/>
          <w:color w:val="000000"/>
          <w:sz w:val="21"/>
          <w:szCs w:val="21"/>
        </w:rPr>
        <w:br/>
      </w:r>
      <w:r>
        <w:rPr>
          <w:rFonts w:ascii="Arial" w:hAnsi="Arial" w:cs="Arial"/>
          <w:color w:val="000000"/>
          <w:sz w:val="21"/>
          <w:szCs w:val="21"/>
          <w:shd w:val="clear" w:color="auto" w:fill="F6F6F6"/>
        </w:rPr>
        <w:t>К педагогической деятельности в образовательных учреждениях допускаются лица, имеющие образовательный ценз и соответствующие квалификационным требованиям профессиональные качества, которые определяются типовыми положениями об образовательных учреждениях соответствующих типов и видов.</w:t>
      </w:r>
      <w:r>
        <w:rPr>
          <w:rFonts w:ascii="Arial" w:hAnsi="Arial" w:cs="Arial"/>
          <w:color w:val="000000"/>
          <w:sz w:val="21"/>
          <w:szCs w:val="21"/>
        </w:rPr>
        <w:br/>
      </w:r>
      <w:r>
        <w:rPr>
          <w:rFonts w:ascii="Arial" w:hAnsi="Arial" w:cs="Arial"/>
          <w:color w:val="000000"/>
          <w:sz w:val="21"/>
          <w:szCs w:val="21"/>
          <w:shd w:val="clear" w:color="auto" w:fill="F6F6F6"/>
        </w:rPr>
        <w:t>2. К педагогической деятельности в образовательных учреждениях не допускаются лица, которым она запрещена приговором суда или по медицинским показаниям, а также лица, имеющие неснятую или непогашенную судимость за умышленные тяжкие и особо тяжкие преступления, предусмотренные Уголовным кодексом Российской Федерации и Уголовным кодексом РСФСР.</w:t>
      </w:r>
      <w:r>
        <w:rPr>
          <w:rFonts w:ascii="Arial" w:hAnsi="Arial" w:cs="Arial"/>
          <w:color w:val="000000"/>
          <w:sz w:val="21"/>
          <w:szCs w:val="21"/>
        </w:rPr>
        <w:br/>
      </w:r>
      <w:r>
        <w:rPr>
          <w:rFonts w:ascii="Arial" w:hAnsi="Arial" w:cs="Arial"/>
          <w:color w:val="000000"/>
          <w:sz w:val="21"/>
          <w:szCs w:val="21"/>
          <w:shd w:val="clear" w:color="auto" w:fill="F6F6F6"/>
        </w:rPr>
        <w:t>Перечень соответствующих медицинских противопоказаний устанавливается Правительством Российской Федерации.</w:t>
      </w:r>
      <w:r>
        <w:rPr>
          <w:rFonts w:ascii="Arial" w:hAnsi="Arial" w:cs="Arial"/>
          <w:color w:val="000000"/>
          <w:sz w:val="21"/>
          <w:szCs w:val="21"/>
        </w:rPr>
        <w:br/>
      </w:r>
      <w:r>
        <w:rPr>
          <w:rFonts w:ascii="Arial" w:hAnsi="Arial" w:cs="Arial"/>
          <w:color w:val="000000"/>
          <w:sz w:val="21"/>
          <w:szCs w:val="21"/>
          <w:shd w:val="clear" w:color="auto" w:fill="F6F6F6"/>
        </w:rPr>
        <w:t>(п. 2 в ред. Закона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49. Индивидуальная трудовая педагогическая деятельность</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Индивидуальная трудовая педагогическая деятельность, сопровождающаяся получением доходов, рассматривается как предпринимательская и подлежит регистрации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2. Индивидуальная трудовая педагогическая деятельность не лицензируется.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Незарегистрированная индивидуальная трудовая педагогическая деятельность не допускается. Физические лица, занимающиеся такой деятельностью с нарушением законодательства, несут ответственность в соответствии с законодательством. Все доходы, полученные от такой деятельности, подлежат взысканию в доход соответствующего местного бюджета в установленном порядке.</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50. Трудовые отношения в системе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Для работников образовательного учреждения работодателем является данное образовательное учреждение, если иное не предусмотрено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2. Трудовые отношения работника образовательного учреждения и образовательного учреждения регулируются трудовым договором. Условия трудового договора не могут противоречить законодательству о труде.</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3. Помимо оснований прекращения трудового договора по инициативе администрации, предусмотренных законодательством о труде, основаниями для увольнения педагогического работника образовательного учреждения по инициативе администрации этого образовательного учреждения до истечения срока действия трудового договора являются: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а) повторное в течение года грубое нарушение устава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б) применение, в том числе однократное, методов воспитания, связанных с физическим и (или) психическим насилием над личностью обучающегося, воспитанника;</w:t>
      </w:r>
      <w:r>
        <w:rPr>
          <w:rFonts w:ascii="Arial" w:hAnsi="Arial" w:cs="Arial"/>
          <w:color w:val="000000"/>
          <w:sz w:val="21"/>
          <w:szCs w:val="21"/>
        </w:rPr>
        <w:br/>
      </w:r>
      <w:r>
        <w:rPr>
          <w:rFonts w:ascii="Arial" w:hAnsi="Arial" w:cs="Arial"/>
          <w:color w:val="000000"/>
          <w:sz w:val="21"/>
          <w:szCs w:val="21"/>
          <w:shd w:val="clear" w:color="auto" w:fill="F6F6F6"/>
        </w:rPr>
        <w:t>в) появление на работе в состоянии алкогольного, наркотического или токсического опьянения.</w:t>
      </w:r>
      <w:r>
        <w:rPr>
          <w:rFonts w:ascii="Arial" w:hAnsi="Arial" w:cs="Arial"/>
          <w:color w:val="000000"/>
          <w:sz w:val="21"/>
          <w:szCs w:val="21"/>
        </w:rPr>
        <w:br/>
      </w:r>
      <w:r>
        <w:rPr>
          <w:rFonts w:ascii="Arial" w:hAnsi="Arial" w:cs="Arial"/>
          <w:color w:val="000000"/>
          <w:sz w:val="21"/>
          <w:szCs w:val="21"/>
          <w:shd w:val="clear" w:color="auto" w:fill="F6F6F6"/>
        </w:rPr>
        <w:t>Увольнение по настоящим основаниям может осуществляться администрацией без согласия профсоюза.</w:t>
      </w:r>
      <w:r>
        <w:rPr>
          <w:rFonts w:ascii="Arial" w:hAnsi="Arial" w:cs="Arial"/>
          <w:color w:val="000000"/>
          <w:sz w:val="21"/>
          <w:szCs w:val="21"/>
        </w:rPr>
        <w:br/>
      </w:r>
      <w:r>
        <w:rPr>
          <w:rFonts w:ascii="Arial" w:hAnsi="Arial" w:cs="Arial"/>
          <w:color w:val="000000"/>
          <w:sz w:val="21"/>
          <w:szCs w:val="21"/>
        </w:rPr>
        <w:lastRenderedPageBreak/>
        <w:br/>
      </w:r>
      <w:r>
        <w:rPr>
          <w:rFonts w:ascii="Arial" w:hAnsi="Arial" w:cs="Arial"/>
          <w:color w:val="000000"/>
          <w:sz w:val="21"/>
          <w:szCs w:val="21"/>
          <w:shd w:val="clear" w:color="auto" w:fill="F6F6F6"/>
        </w:rPr>
        <w:t>Статья 51. Оплата труда работников образовательных учреждений</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Заработная плата и должностной оклад работнику образовательного учреждения выплачивается за выполнение им функциональных обязанностей и работ, предусмотренных трудовым договором.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2 - 3. Утратили силу. - Закон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52. Права, обязанности, меры социальной поддержки работников образования</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Работник образовательного учреждения имеет право на:</w:t>
      </w:r>
      <w:r>
        <w:rPr>
          <w:rFonts w:ascii="Arial" w:hAnsi="Arial" w:cs="Arial"/>
          <w:color w:val="000000"/>
          <w:sz w:val="21"/>
          <w:szCs w:val="21"/>
        </w:rPr>
        <w:br/>
      </w:r>
      <w:r>
        <w:rPr>
          <w:rFonts w:ascii="Arial" w:hAnsi="Arial" w:cs="Arial"/>
          <w:color w:val="000000"/>
          <w:sz w:val="21"/>
          <w:szCs w:val="21"/>
          <w:shd w:val="clear" w:color="auto" w:fill="F6F6F6"/>
        </w:rPr>
        <w:t>- повышение профессиональной квалификации;</w:t>
      </w:r>
      <w:r>
        <w:rPr>
          <w:rFonts w:ascii="Arial" w:hAnsi="Arial" w:cs="Arial"/>
          <w:color w:val="000000"/>
          <w:sz w:val="21"/>
          <w:szCs w:val="21"/>
        </w:rPr>
        <w:br/>
      </w:r>
      <w:r>
        <w:rPr>
          <w:rFonts w:ascii="Arial" w:hAnsi="Arial" w:cs="Arial"/>
          <w:color w:val="000000"/>
          <w:sz w:val="21"/>
          <w:szCs w:val="21"/>
          <w:shd w:val="clear" w:color="auto" w:fill="F6F6F6"/>
        </w:rPr>
        <w:t>- участие в управлении образовательным учреждением;</w:t>
      </w:r>
      <w:r>
        <w:rPr>
          <w:rFonts w:ascii="Arial" w:hAnsi="Arial" w:cs="Arial"/>
          <w:color w:val="000000"/>
          <w:sz w:val="21"/>
          <w:szCs w:val="21"/>
        </w:rPr>
        <w:br/>
      </w:r>
      <w:r>
        <w:rPr>
          <w:rFonts w:ascii="Arial" w:hAnsi="Arial" w:cs="Arial"/>
          <w:color w:val="000000"/>
          <w:sz w:val="21"/>
          <w:szCs w:val="21"/>
          <w:shd w:val="clear" w:color="auto" w:fill="F6F6F6"/>
        </w:rPr>
        <w:t>- защиту чести и достоинства, справедливые и благоприятные условия для профессиональной деятельности.</w:t>
      </w:r>
      <w:r>
        <w:rPr>
          <w:rFonts w:ascii="Arial" w:hAnsi="Arial" w:cs="Arial"/>
          <w:color w:val="000000"/>
          <w:sz w:val="21"/>
          <w:szCs w:val="21"/>
        </w:rPr>
        <w:br/>
      </w:r>
      <w:r>
        <w:rPr>
          <w:rFonts w:ascii="Arial" w:hAnsi="Arial" w:cs="Arial"/>
          <w:color w:val="000000"/>
          <w:sz w:val="21"/>
          <w:szCs w:val="21"/>
          <w:shd w:val="clear" w:color="auto" w:fill="F6F6F6"/>
        </w:rPr>
        <w:t>2. Дисциплинарное расследование нарушений педагогическим работником образовательного учреждения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r>
        <w:rPr>
          <w:rFonts w:ascii="Arial" w:hAnsi="Arial" w:cs="Arial"/>
          <w:color w:val="000000"/>
          <w:sz w:val="21"/>
          <w:szCs w:val="21"/>
        </w:rPr>
        <w:br/>
      </w:r>
      <w:r>
        <w:rPr>
          <w:rFonts w:ascii="Arial" w:hAnsi="Arial" w:cs="Arial"/>
          <w:color w:val="000000"/>
          <w:sz w:val="21"/>
          <w:szCs w:val="21"/>
          <w:shd w:val="clear" w:color="auto" w:fill="F6F6F6"/>
        </w:rPr>
        <w:t>3. Ход дисциплинарного расследования и принятые по результатам решения могут быть преданы гласности только с согласия заинтересованного педагогического работника образовательного учреждения, за исключением случаев, ведущих к запрещению заниматься педагогической деятельностью, или необходимости защиты интересов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4. Педагогическому работнику в соответствии с законодательством предоставляется право на:</w:t>
      </w:r>
      <w:r>
        <w:rPr>
          <w:rFonts w:ascii="Arial" w:hAnsi="Arial" w:cs="Arial"/>
          <w:color w:val="000000"/>
          <w:sz w:val="21"/>
          <w:szCs w:val="21"/>
        </w:rPr>
        <w:br/>
      </w:r>
      <w:r>
        <w:rPr>
          <w:rFonts w:ascii="Arial" w:hAnsi="Arial" w:cs="Arial"/>
          <w:color w:val="000000"/>
          <w:sz w:val="21"/>
          <w:szCs w:val="21"/>
          <w:shd w:val="clear" w:color="auto" w:fill="F6F6F6"/>
        </w:rPr>
        <w:t>- свободу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образовательным учреждением, методов оценки знаний обучающихся, воспитанников;</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 педагогическую инициативу, распространение своего педагогического опыта, получившего научное обоснование или экспериментальное подтверждение;</w:t>
      </w:r>
      <w:r>
        <w:rPr>
          <w:rFonts w:ascii="Arial" w:hAnsi="Arial" w:cs="Arial"/>
          <w:color w:val="000000"/>
          <w:sz w:val="21"/>
          <w:szCs w:val="21"/>
        </w:rPr>
        <w:br/>
      </w:r>
      <w:r>
        <w:rPr>
          <w:rFonts w:ascii="Arial" w:hAnsi="Arial" w:cs="Arial"/>
          <w:color w:val="000000"/>
          <w:sz w:val="21"/>
          <w:szCs w:val="21"/>
          <w:shd w:val="clear" w:color="auto" w:fill="F6F6F6"/>
        </w:rPr>
        <w:t>- получение в установленном законодательством Российской Федерации порядке пенсии за выслугу лет до достижения ими пенсионного возраста, на бесплатную жилую площадь с отоплением и освещением в сельской местности, рабочих поселках (поселках городского типа), на первоочередное предоставление жилой площади. Размер, условия и порядок возмещения расходов, связанных с предоставлением указанных мер социальной поддержки, устанавливаются законодательными актами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абзац утратил силу. - Закон РТ от 19.06.2006 N 41-ЗРТ.</w:t>
      </w:r>
      <w:r>
        <w:rPr>
          <w:rFonts w:ascii="Arial" w:hAnsi="Arial" w:cs="Arial"/>
          <w:color w:val="000000"/>
          <w:sz w:val="21"/>
          <w:szCs w:val="21"/>
        </w:rPr>
        <w:br/>
      </w:r>
      <w:r>
        <w:rPr>
          <w:rFonts w:ascii="Arial" w:hAnsi="Arial" w:cs="Arial"/>
          <w:color w:val="000000"/>
          <w:sz w:val="21"/>
          <w:szCs w:val="21"/>
          <w:shd w:val="clear" w:color="auto" w:fill="F6F6F6"/>
        </w:rPr>
        <w:t>- льготное санаторное лечение;</w:t>
      </w:r>
      <w:r>
        <w:rPr>
          <w:rFonts w:ascii="Arial" w:hAnsi="Arial" w:cs="Arial"/>
          <w:color w:val="000000"/>
          <w:sz w:val="21"/>
          <w:szCs w:val="21"/>
        </w:rPr>
        <w:br/>
      </w:r>
      <w:r>
        <w:rPr>
          <w:rFonts w:ascii="Arial" w:hAnsi="Arial" w:cs="Arial"/>
          <w:color w:val="000000"/>
          <w:sz w:val="21"/>
          <w:szCs w:val="21"/>
          <w:shd w:val="clear" w:color="auto" w:fill="F6F6F6"/>
        </w:rPr>
        <w:t>- оплачиваемый отпуск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 дополнительный отпуск сроком до одного года через каждые 10 лет непрерывной работы с сохранением педагогического стажа работы, порядок и условия предоставления которого распределяются учредителем и (или) уставом данного образовательного учреждения;</w:t>
      </w:r>
      <w:r>
        <w:rPr>
          <w:rFonts w:ascii="Arial" w:hAnsi="Arial" w:cs="Arial"/>
          <w:color w:val="000000"/>
          <w:sz w:val="21"/>
          <w:szCs w:val="21"/>
        </w:rPr>
        <w:br/>
      </w:r>
      <w:r>
        <w:rPr>
          <w:rFonts w:ascii="Arial" w:hAnsi="Arial" w:cs="Arial"/>
          <w:color w:val="000000"/>
          <w:sz w:val="21"/>
          <w:szCs w:val="21"/>
          <w:shd w:val="clear" w:color="auto" w:fill="F6F6F6"/>
        </w:rPr>
        <w:t>- другие льготы, предоставляемые в соответствии с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5. Для педагогических работников образовательных учреждений устанавливается сокращенная продолжительность рабочего времени - не более 36 часов в неделю.</w:t>
      </w:r>
      <w:r>
        <w:rPr>
          <w:rFonts w:ascii="Arial" w:hAnsi="Arial" w:cs="Arial"/>
          <w:color w:val="000000"/>
          <w:sz w:val="21"/>
          <w:szCs w:val="21"/>
        </w:rPr>
        <w:br/>
      </w:r>
      <w:r>
        <w:rPr>
          <w:rFonts w:ascii="Arial" w:hAnsi="Arial" w:cs="Arial"/>
          <w:color w:val="000000"/>
          <w:sz w:val="21"/>
          <w:szCs w:val="21"/>
          <w:shd w:val="clear" w:color="auto" w:fill="F6F6F6"/>
        </w:rPr>
        <w:lastRenderedPageBreak/>
        <w:t>6. Педагогические работники образовательных учреждений, проживающие в сельской местности, рабочих поселках, имеют право на льготы, предусмотренные для специалистов сельского хозяйства.</w:t>
      </w:r>
      <w:r>
        <w:rPr>
          <w:rFonts w:ascii="Arial" w:hAnsi="Arial" w:cs="Arial"/>
          <w:color w:val="000000"/>
          <w:sz w:val="21"/>
          <w:szCs w:val="21"/>
        </w:rPr>
        <w:br/>
      </w:r>
      <w:r>
        <w:rPr>
          <w:rFonts w:ascii="Arial" w:hAnsi="Arial" w:cs="Arial"/>
          <w:color w:val="000000"/>
          <w:sz w:val="21"/>
          <w:szCs w:val="21"/>
          <w:shd w:val="clear" w:color="auto" w:fill="F6F6F6"/>
        </w:rPr>
        <w:t>7. На выпускников педагогических образовательных учреждений высшего профессионального и среднего профессионального образования, других специалистов, прибывших на работу в сельские образовательные учреждения, распространяются условия и порядок выдачи единовременного пособия на хозяйственное обзаведение, устанавливаемые для специалистов, окончивших сельскохозяйственные образовательные учреждения высшего профессионального и среднего профессионального образования.</w:t>
      </w:r>
      <w:r>
        <w:rPr>
          <w:rFonts w:ascii="Arial" w:hAnsi="Arial" w:cs="Arial"/>
          <w:color w:val="000000"/>
          <w:sz w:val="21"/>
          <w:szCs w:val="21"/>
        </w:rPr>
        <w:br/>
      </w:r>
      <w:r>
        <w:rPr>
          <w:rFonts w:ascii="Arial" w:hAnsi="Arial" w:cs="Arial"/>
          <w:color w:val="000000"/>
          <w:sz w:val="21"/>
          <w:szCs w:val="21"/>
          <w:shd w:val="clear" w:color="auto" w:fill="F6F6F6"/>
        </w:rPr>
        <w:t>8. На работников учебных и научных лабораторий, учебно-производственных, производственных мастерских (цехов) и учебных хозяйств, предприятий, учреждений и организаций системы образования распространяются льготы и преимущества устанавливаемые для работников соответствующих производств.</w:t>
      </w:r>
      <w:r>
        <w:rPr>
          <w:rFonts w:ascii="Arial" w:hAnsi="Arial" w:cs="Arial"/>
          <w:color w:val="000000"/>
          <w:sz w:val="21"/>
          <w:szCs w:val="21"/>
        </w:rPr>
        <w:br/>
      </w:r>
      <w:r>
        <w:rPr>
          <w:rFonts w:ascii="Arial" w:hAnsi="Arial" w:cs="Arial"/>
          <w:color w:val="000000"/>
          <w:sz w:val="21"/>
          <w:szCs w:val="21"/>
          <w:shd w:val="clear" w:color="auto" w:fill="F6F6F6"/>
        </w:rPr>
        <w:t>9. Педагогическим работникам государственных образовательных учреждений, находящихся в ведении Республики Татарстан (в том числе руководящим работникам, деятельность которых связана с образовательным процессом), в целях содействия их обеспечению книгоиздательской продукцией и периодическими изданиями выплачивается ежемесячная денежная компенсация в размере 150 рублей в государственных образовательных учреждениях высшего профессионального образования, в размере 100 рублей - в других государственных образовательных учреждениях.</w:t>
      </w:r>
      <w:r>
        <w:rPr>
          <w:rFonts w:ascii="Arial" w:hAnsi="Arial" w:cs="Arial"/>
          <w:color w:val="000000"/>
          <w:sz w:val="21"/>
          <w:szCs w:val="21"/>
        </w:rPr>
        <w:br/>
      </w:r>
      <w:r>
        <w:rPr>
          <w:rFonts w:ascii="Arial" w:hAnsi="Arial" w:cs="Arial"/>
          <w:color w:val="000000"/>
          <w:sz w:val="21"/>
          <w:szCs w:val="21"/>
          <w:shd w:val="clear" w:color="auto" w:fill="F6F6F6"/>
        </w:rPr>
        <w:t>(п. 9 в ред. Закона РТ от 19.06.2006 N 41-ЗРТ)</w:t>
      </w:r>
      <w:r>
        <w:rPr>
          <w:rFonts w:ascii="Arial" w:hAnsi="Arial" w:cs="Arial"/>
          <w:color w:val="000000"/>
          <w:sz w:val="21"/>
          <w:szCs w:val="21"/>
        </w:rPr>
        <w:br/>
      </w:r>
      <w:r>
        <w:rPr>
          <w:rFonts w:ascii="Arial" w:hAnsi="Arial" w:cs="Arial"/>
          <w:color w:val="000000"/>
          <w:sz w:val="21"/>
          <w:szCs w:val="21"/>
          <w:shd w:val="clear" w:color="auto" w:fill="F6F6F6"/>
        </w:rPr>
        <w:t>10. Органы государственной власти, органы местного самоуправления, организации и предприятия в соответствии с их компетенцией могут предоставлять работникам образования дополнительные меры социальной поддержки.</w:t>
      </w:r>
      <w:r>
        <w:rPr>
          <w:rFonts w:ascii="Arial" w:hAnsi="Arial" w:cs="Arial"/>
          <w:color w:val="000000"/>
          <w:sz w:val="21"/>
          <w:szCs w:val="21"/>
        </w:rPr>
        <w:br/>
      </w:r>
      <w:r>
        <w:rPr>
          <w:rFonts w:ascii="Arial" w:hAnsi="Arial" w:cs="Arial"/>
          <w:color w:val="000000"/>
          <w:sz w:val="21"/>
          <w:szCs w:val="21"/>
          <w:shd w:val="clear" w:color="auto" w:fill="F6F6F6"/>
        </w:rPr>
        <w:t>(в ред. Законов РТ от 29.05.2004 N 36-ЗРТ, от 19.06.2006 N 41-ЗРТ)</w:t>
      </w:r>
      <w:r>
        <w:rPr>
          <w:rFonts w:ascii="Arial" w:hAnsi="Arial" w:cs="Arial"/>
          <w:color w:val="000000"/>
          <w:sz w:val="21"/>
          <w:szCs w:val="21"/>
        </w:rPr>
        <w:br/>
      </w:r>
      <w:r>
        <w:rPr>
          <w:rFonts w:ascii="Arial" w:hAnsi="Arial" w:cs="Arial"/>
          <w:color w:val="000000"/>
          <w:sz w:val="21"/>
          <w:szCs w:val="21"/>
          <w:shd w:val="clear" w:color="auto" w:fill="F6F6F6"/>
        </w:rPr>
        <w:t>11. Для педагогических работников образовательных учреждений периодически организуется бесплатное медицинское обследование за счет учредителя.</w:t>
      </w:r>
      <w:r>
        <w:rPr>
          <w:rFonts w:ascii="Arial" w:hAnsi="Arial" w:cs="Arial"/>
          <w:color w:val="000000"/>
          <w:sz w:val="21"/>
          <w:szCs w:val="21"/>
        </w:rPr>
        <w:br/>
      </w:r>
      <w:r>
        <w:rPr>
          <w:rFonts w:ascii="Arial" w:hAnsi="Arial" w:cs="Arial"/>
          <w:color w:val="000000"/>
          <w:sz w:val="21"/>
          <w:szCs w:val="21"/>
          <w:shd w:val="clear" w:color="auto" w:fill="F6F6F6"/>
        </w:rPr>
        <w:t>12. На занятых на работах с осужденными работников образовательных учреждений и учебно-консультационных пунктов, которые создаются при учреждениях, исполняющих уголовные наказания в виде лишения свободы, распространяются порядок и условия установления пенсии в связи с особыми условиями труда, предусмотренные для занятых на работах с осужденными работников учреждений, исполняющих уголовные наказания в виде лишения свободы.</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53. Поощрение работников 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За особые заслуги в обучении и воспитании подрастающего поколения, большой вклад в развитие системы образования работники образования могут быть представлены:</w:t>
      </w:r>
      <w:r>
        <w:rPr>
          <w:rFonts w:ascii="Arial" w:hAnsi="Arial" w:cs="Arial"/>
          <w:color w:val="000000"/>
          <w:sz w:val="21"/>
          <w:szCs w:val="21"/>
        </w:rPr>
        <w:br/>
      </w:r>
      <w:r>
        <w:rPr>
          <w:rFonts w:ascii="Arial" w:hAnsi="Arial" w:cs="Arial"/>
          <w:color w:val="000000"/>
          <w:sz w:val="21"/>
          <w:szCs w:val="21"/>
          <w:shd w:val="clear" w:color="auto" w:fill="F6F6F6"/>
        </w:rPr>
        <w:t>- к награждению государственными наградами, присвоению почетных званий Российской Федерации и 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 премированию и другим видам материального поощрения.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Раздел VI. МЕЖДУНАРОДНАЯ ДЕЯТЕЛЬНОСТЬ В СИСТЕМЕ</w:t>
      </w:r>
      <w:r>
        <w:rPr>
          <w:rFonts w:ascii="Arial" w:hAnsi="Arial" w:cs="Arial"/>
          <w:color w:val="000000"/>
          <w:sz w:val="21"/>
          <w:szCs w:val="21"/>
        </w:rPr>
        <w:br/>
      </w:r>
      <w:r>
        <w:rPr>
          <w:rFonts w:ascii="Arial" w:hAnsi="Arial" w:cs="Arial"/>
          <w:color w:val="000000"/>
          <w:sz w:val="21"/>
          <w:szCs w:val="21"/>
          <w:shd w:val="clear" w:color="auto" w:fill="F6F6F6"/>
        </w:rPr>
        <w:t>ОБРАЗОВАНИЯ</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Статью 54. Международное сотрудничество</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Органы управления образованием, образовательные учреждения имеют право устанавливать прямые связи с иностранными предприятиями, учреждениями и организациями.</w:t>
      </w:r>
      <w:r>
        <w:rPr>
          <w:rFonts w:ascii="Arial" w:hAnsi="Arial" w:cs="Arial"/>
          <w:color w:val="000000"/>
          <w:sz w:val="21"/>
          <w:szCs w:val="21"/>
        </w:rPr>
        <w:br/>
      </w:r>
      <w:r>
        <w:rPr>
          <w:rFonts w:ascii="Arial" w:hAnsi="Arial" w:cs="Arial"/>
          <w:color w:val="000000"/>
          <w:sz w:val="21"/>
          <w:szCs w:val="21"/>
          <w:shd w:val="clear" w:color="auto" w:fill="F6F6F6"/>
        </w:rPr>
        <w:t>(п. 4 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 xml:space="preserve">2. Иностранные граждане и лица без гражданства имеют право на получение образования, </w:t>
      </w:r>
      <w:r>
        <w:rPr>
          <w:rFonts w:ascii="Arial" w:hAnsi="Arial" w:cs="Arial"/>
          <w:color w:val="000000"/>
          <w:sz w:val="21"/>
          <w:szCs w:val="21"/>
          <w:shd w:val="clear" w:color="auto" w:fill="F6F6F6"/>
        </w:rPr>
        <w:lastRenderedPageBreak/>
        <w:t>переподготовку и повышение квалификации в Республике Татарстан.</w:t>
      </w:r>
      <w:r>
        <w:rPr>
          <w:rFonts w:ascii="Arial" w:hAnsi="Arial" w:cs="Arial"/>
          <w:color w:val="000000"/>
          <w:sz w:val="21"/>
          <w:szCs w:val="21"/>
        </w:rPr>
        <w:br/>
      </w:r>
      <w:r>
        <w:rPr>
          <w:rFonts w:ascii="Arial" w:hAnsi="Arial" w:cs="Arial"/>
          <w:color w:val="000000"/>
          <w:sz w:val="21"/>
          <w:szCs w:val="21"/>
          <w:shd w:val="clear" w:color="auto" w:fill="F6F6F6"/>
        </w:rPr>
        <w:t>(в ред. Закона РТ от 29.05.2004 N 36-ЗРТ)</w:t>
      </w:r>
      <w:r>
        <w:rPr>
          <w:rFonts w:ascii="Arial" w:hAnsi="Arial" w:cs="Arial"/>
          <w:color w:val="000000"/>
          <w:sz w:val="21"/>
          <w:szCs w:val="21"/>
        </w:rPr>
        <w:br/>
      </w:r>
      <w:r>
        <w:rPr>
          <w:rFonts w:ascii="Arial" w:hAnsi="Arial" w:cs="Arial"/>
          <w:color w:val="000000"/>
          <w:sz w:val="21"/>
          <w:szCs w:val="21"/>
          <w:shd w:val="clear" w:color="auto" w:fill="F6F6F6"/>
        </w:rPr>
        <w:t>Абзац исключен. - Закон РТ от 29.05.2004 N 36-ЗРТ.</w:t>
      </w:r>
      <w:r>
        <w:rPr>
          <w:rFonts w:ascii="Arial" w:hAnsi="Arial" w:cs="Arial"/>
          <w:color w:val="000000"/>
          <w:sz w:val="21"/>
          <w:szCs w:val="21"/>
        </w:rPr>
        <w:br/>
      </w:r>
      <w:r>
        <w:rPr>
          <w:rFonts w:ascii="Arial" w:hAnsi="Arial" w:cs="Arial"/>
          <w:color w:val="000000"/>
          <w:sz w:val="21"/>
          <w:szCs w:val="21"/>
          <w:shd w:val="clear" w:color="auto" w:fill="F6F6F6"/>
        </w:rPr>
        <w:t>3. Исключен. - Закон РТ от 29.05.2004 N 36-ЗРТ.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Статья 55. Внешнеэкономическая деятельность</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1. Органы управления образованием, образовательные учреждения имеют право самостоятельно осуществлять внешнеэкономическую деятельность и иметь валютные счета в банковских и других кредитных организациях в порядке, установленном законодательством.</w:t>
      </w:r>
      <w:r>
        <w:rPr>
          <w:rFonts w:ascii="Arial" w:hAnsi="Arial" w:cs="Arial"/>
          <w:color w:val="000000"/>
          <w:sz w:val="21"/>
          <w:szCs w:val="21"/>
        </w:rPr>
        <w:br/>
      </w:r>
      <w:r>
        <w:rPr>
          <w:rFonts w:ascii="Arial" w:hAnsi="Arial" w:cs="Arial"/>
          <w:color w:val="000000"/>
          <w:sz w:val="21"/>
          <w:szCs w:val="21"/>
          <w:shd w:val="clear" w:color="auto" w:fill="F6F6F6"/>
        </w:rPr>
        <w:t>(в ред. Законов РТ от 29.05.2004 N 36-ЗРТ, от 19.06.2006 N 41-ЗРТ)</w:t>
      </w:r>
      <w:r>
        <w:rPr>
          <w:rFonts w:ascii="Arial" w:hAnsi="Arial" w:cs="Arial"/>
          <w:color w:val="000000"/>
          <w:sz w:val="21"/>
          <w:szCs w:val="21"/>
        </w:rPr>
        <w:br/>
      </w:r>
      <w:r>
        <w:rPr>
          <w:rFonts w:ascii="Arial" w:hAnsi="Arial" w:cs="Arial"/>
          <w:color w:val="000000"/>
          <w:sz w:val="21"/>
          <w:szCs w:val="21"/>
          <w:shd w:val="clear" w:color="auto" w:fill="F6F6F6"/>
        </w:rPr>
        <w:t>2. Утратил силу. - Закон РТ от 19.06.2006 N 41-ЗРТ.</w:t>
      </w:r>
      <w:r>
        <w:rPr>
          <w:rFonts w:ascii="Arial" w:hAnsi="Arial" w:cs="Arial"/>
          <w:color w:val="000000"/>
          <w:sz w:val="21"/>
          <w:szCs w:val="21"/>
        </w:rPr>
        <w:br/>
      </w:r>
      <w:r>
        <w:rPr>
          <w:rFonts w:ascii="Arial" w:hAnsi="Arial" w:cs="Arial"/>
          <w:color w:val="000000"/>
          <w:sz w:val="21"/>
          <w:szCs w:val="21"/>
        </w:rPr>
        <w:br/>
      </w:r>
      <w:r>
        <w:rPr>
          <w:rFonts w:ascii="Arial" w:hAnsi="Arial" w:cs="Arial"/>
          <w:color w:val="000000"/>
          <w:sz w:val="21"/>
          <w:szCs w:val="21"/>
          <w:shd w:val="clear" w:color="auto" w:fill="F6F6F6"/>
        </w:rPr>
        <w:t>Президент</w:t>
      </w:r>
      <w:r>
        <w:rPr>
          <w:rFonts w:ascii="Arial" w:hAnsi="Arial" w:cs="Arial"/>
          <w:color w:val="000000"/>
          <w:sz w:val="21"/>
          <w:szCs w:val="21"/>
        </w:rPr>
        <w:br/>
      </w:r>
      <w:r>
        <w:rPr>
          <w:rFonts w:ascii="Arial" w:hAnsi="Arial" w:cs="Arial"/>
          <w:color w:val="000000"/>
          <w:sz w:val="21"/>
          <w:szCs w:val="21"/>
          <w:shd w:val="clear" w:color="auto" w:fill="F6F6F6"/>
        </w:rPr>
        <w:t>Республики Татарстан</w:t>
      </w:r>
      <w:r>
        <w:rPr>
          <w:rFonts w:ascii="Arial" w:hAnsi="Arial" w:cs="Arial"/>
          <w:color w:val="000000"/>
          <w:sz w:val="21"/>
          <w:szCs w:val="21"/>
        </w:rPr>
        <w:br/>
      </w:r>
      <w:r>
        <w:rPr>
          <w:rFonts w:ascii="Arial" w:hAnsi="Arial" w:cs="Arial"/>
          <w:color w:val="000000"/>
          <w:sz w:val="21"/>
          <w:szCs w:val="21"/>
          <w:shd w:val="clear" w:color="auto" w:fill="F6F6F6"/>
        </w:rPr>
        <w:t>М.ШАЙМИЕВ</w:t>
      </w:r>
      <w:r>
        <w:rPr>
          <w:rFonts w:ascii="Arial" w:hAnsi="Arial" w:cs="Arial"/>
          <w:color w:val="000000"/>
          <w:sz w:val="21"/>
          <w:szCs w:val="21"/>
        </w:rPr>
        <w:br/>
      </w:r>
      <w:r>
        <w:rPr>
          <w:rFonts w:ascii="Arial" w:hAnsi="Arial" w:cs="Arial"/>
          <w:color w:val="000000"/>
          <w:sz w:val="21"/>
          <w:szCs w:val="21"/>
          <w:shd w:val="clear" w:color="auto" w:fill="F6F6F6"/>
        </w:rPr>
        <w:t>Казань, Кремль</w:t>
      </w:r>
      <w:r>
        <w:rPr>
          <w:rFonts w:ascii="Arial" w:hAnsi="Arial" w:cs="Arial"/>
          <w:color w:val="000000"/>
          <w:sz w:val="21"/>
          <w:szCs w:val="21"/>
        </w:rPr>
        <w:br/>
      </w:r>
      <w:r>
        <w:rPr>
          <w:rFonts w:ascii="Arial" w:hAnsi="Arial" w:cs="Arial"/>
          <w:color w:val="000000"/>
          <w:sz w:val="21"/>
          <w:szCs w:val="21"/>
          <w:shd w:val="clear" w:color="auto" w:fill="F6F6F6"/>
        </w:rPr>
        <w:t>19 октября 1993 года</w:t>
      </w:r>
      <w:r>
        <w:rPr>
          <w:rFonts w:ascii="Arial" w:hAnsi="Arial" w:cs="Arial"/>
          <w:color w:val="000000"/>
          <w:sz w:val="21"/>
          <w:szCs w:val="21"/>
        </w:rPr>
        <w:br/>
      </w:r>
      <w:r>
        <w:rPr>
          <w:rFonts w:ascii="Arial" w:hAnsi="Arial" w:cs="Arial"/>
          <w:color w:val="000000"/>
          <w:sz w:val="21"/>
          <w:szCs w:val="21"/>
          <w:shd w:val="clear" w:color="auto" w:fill="F6F6F6"/>
        </w:rPr>
        <w:t>N 1982-XII</w:t>
      </w:r>
      <w:r>
        <w:rPr>
          <w:rFonts w:ascii="Arial" w:hAnsi="Arial" w:cs="Arial"/>
          <w:color w:val="000000"/>
          <w:sz w:val="21"/>
          <w:szCs w:val="21"/>
        </w:rPr>
        <w:br/>
      </w:r>
    </w:p>
    <w:sectPr w:rsidR="000C7F4A" w:rsidSect="000C7F4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compat/>
  <w:rsids>
    <w:rsidRoot w:val="001563E1"/>
    <w:rsid w:val="00004881"/>
    <w:rsid w:val="00011A72"/>
    <w:rsid w:val="0001263B"/>
    <w:rsid w:val="00014C0F"/>
    <w:rsid w:val="00014DFB"/>
    <w:rsid w:val="000208AF"/>
    <w:rsid w:val="000213C5"/>
    <w:rsid w:val="0003024B"/>
    <w:rsid w:val="00033F1C"/>
    <w:rsid w:val="0003768B"/>
    <w:rsid w:val="0004120A"/>
    <w:rsid w:val="00042A2D"/>
    <w:rsid w:val="0004425C"/>
    <w:rsid w:val="00044C31"/>
    <w:rsid w:val="00046343"/>
    <w:rsid w:val="00046A3C"/>
    <w:rsid w:val="00047F0E"/>
    <w:rsid w:val="000547A1"/>
    <w:rsid w:val="00054D60"/>
    <w:rsid w:val="0005642E"/>
    <w:rsid w:val="0005646D"/>
    <w:rsid w:val="00061685"/>
    <w:rsid w:val="000635CB"/>
    <w:rsid w:val="00073657"/>
    <w:rsid w:val="00085033"/>
    <w:rsid w:val="00086079"/>
    <w:rsid w:val="000876F9"/>
    <w:rsid w:val="00087769"/>
    <w:rsid w:val="000917C4"/>
    <w:rsid w:val="000938C9"/>
    <w:rsid w:val="000A0B84"/>
    <w:rsid w:val="000A1E90"/>
    <w:rsid w:val="000A7CFD"/>
    <w:rsid w:val="000C5250"/>
    <w:rsid w:val="000C7F4A"/>
    <w:rsid w:val="000D0AC1"/>
    <w:rsid w:val="000D28E2"/>
    <w:rsid w:val="000D3980"/>
    <w:rsid w:val="000E081C"/>
    <w:rsid w:val="000E17AC"/>
    <w:rsid w:val="000E2518"/>
    <w:rsid w:val="000E4F39"/>
    <w:rsid w:val="000E6098"/>
    <w:rsid w:val="000F300F"/>
    <w:rsid w:val="001001CA"/>
    <w:rsid w:val="00100405"/>
    <w:rsid w:val="00100D69"/>
    <w:rsid w:val="00102D93"/>
    <w:rsid w:val="00104167"/>
    <w:rsid w:val="00105CC4"/>
    <w:rsid w:val="00105F79"/>
    <w:rsid w:val="00107430"/>
    <w:rsid w:val="0011115A"/>
    <w:rsid w:val="0011571A"/>
    <w:rsid w:val="001164B2"/>
    <w:rsid w:val="00116F3C"/>
    <w:rsid w:val="0012069B"/>
    <w:rsid w:val="001217EF"/>
    <w:rsid w:val="00122F11"/>
    <w:rsid w:val="00133405"/>
    <w:rsid w:val="00133CA2"/>
    <w:rsid w:val="001369C7"/>
    <w:rsid w:val="00146D8E"/>
    <w:rsid w:val="001554AB"/>
    <w:rsid w:val="001563E1"/>
    <w:rsid w:val="00171AA4"/>
    <w:rsid w:val="00173E9D"/>
    <w:rsid w:val="0017405D"/>
    <w:rsid w:val="00174D2C"/>
    <w:rsid w:val="00175380"/>
    <w:rsid w:val="001762E9"/>
    <w:rsid w:val="001766A4"/>
    <w:rsid w:val="00177125"/>
    <w:rsid w:val="001803F6"/>
    <w:rsid w:val="001822F4"/>
    <w:rsid w:val="00185AF4"/>
    <w:rsid w:val="00186070"/>
    <w:rsid w:val="001936FA"/>
    <w:rsid w:val="001A01DD"/>
    <w:rsid w:val="001A0BC6"/>
    <w:rsid w:val="001A6298"/>
    <w:rsid w:val="001C1401"/>
    <w:rsid w:val="001E55F7"/>
    <w:rsid w:val="001E62DE"/>
    <w:rsid w:val="001F0961"/>
    <w:rsid w:val="001F6D1B"/>
    <w:rsid w:val="001F725E"/>
    <w:rsid w:val="00200D19"/>
    <w:rsid w:val="0020365A"/>
    <w:rsid w:val="00205326"/>
    <w:rsid w:val="00206AA2"/>
    <w:rsid w:val="00206B43"/>
    <w:rsid w:val="00210927"/>
    <w:rsid w:val="0021284F"/>
    <w:rsid w:val="00215ABE"/>
    <w:rsid w:val="00216B7E"/>
    <w:rsid w:val="00216F82"/>
    <w:rsid w:val="002320CB"/>
    <w:rsid w:val="00241CD1"/>
    <w:rsid w:val="00241E28"/>
    <w:rsid w:val="00244DB3"/>
    <w:rsid w:val="002466AF"/>
    <w:rsid w:val="00246826"/>
    <w:rsid w:val="00247394"/>
    <w:rsid w:val="00251466"/>
    <w:rsid w:val="00253A4E"/>
    <w:rsid w:val="002547A3"/>
    <w:rsid w:val="0025739D"/>
    <w:rsid w:val="00262A2D"/>
    <w:rsid w:val="00265EB1"/>
    <w:rsid w:val="002664A9"/>
    <w:rsid w:val="00273FF3"/>
    <w:rsid w:val="00276533"/>
    <w:rsid w:val="002805AB"/>
    <w:rsid w:val="0028168F"/>
    <w:rsid w:val="00290391"/>
    <w:rsid w:val="0029314B"/>
    <w:rsid w:val="00295DB7"/>
    <w:rsid w:val="002B02A9"/>
    <w:rsid w:val="002B49E3"/>
    <w:rsid w:val="002B6211"/>
    <w:rsid w:val="002C15E5"/>
    <w:rsid w:val="002C1DF4"/>
    <w:rsid w:val="002C3DE6"/>
    <w:rsid w:val="002C7957"/>
    <w:rsid w:val="002D0419"/>
    <w:rsid w:val="002D373F"/>
    <w:rsid w:val="002D6579"/>
    <w:rsid w:val="002E2209"/>
    <w:rsid w:val="002E26C0"/>
    <w:rsid w:val="002E3E5D"/>
    <w:rsid w:val="002E503B"/>
    <w:rsid w:val="002E74CD"/>
    <w:rsid w:val="002F180B"/>
    <w:rsid w:val="002F184A"/>
    <w:rsid w:val="002F1E0E"/>
    <w:rsid w:val="002F2762"/>
    <w:rsid w:val="002F5B41"/>
    <w:rsid w:val="003052BA"/>
    <w:rsid w:val="00311E48"/>
    <w:rsid w:val="003144CE"/>
    <w:rsid w:val="0032199A"/>
    <w:rsid w:val="00322AEF"/>
    <w:rsid w:val="0032565D"/>
    <w:rsid w:val="00333694"/>
    <w:rsid w:val="003339AB"/>
    <w:rsid w:val="00335E47"/>
    <w:rsid w:val="003402FB"/>
    <w:rsid w:val="003438B4"/>
    <w:rsid w:val="00346558"/>
    <w:rsid w:val="003549D3"/>
    <w:rsid w:val="00357209"/>
    <w:rsid w:val="00364186"/>
    <w:rsid w:val="00366717"/>
    <w:rsid w:val="00371B7B"/>
    <w:rsid w:val="003748C6"/>
    <w:rsid w:val="003831B1"/>
    <w:rsid w:val="00383EA6"/>
    <w:rsid w:val="00395186"/>
    <w:rsid w:val="00395CA2"/>
    <w:rsid w:val="00396CB3"/>
    <w:rsid w:val="003A1B6F"/>
    <w:rsid w:val="003A637B"/>
    <w:rsid w:val="003A7FA7"/>
    <w:rsid w:val="003B31ED"/>
    <w:rsid w:val="003B7B25"/>
    <w:rsid w:val="003B7D0F"/>
    <w:rsid w:val="003C2CAF"/>
    <w:rsid w:val="003C3091"/>
    <w:rsid w:val="003C69C2"/>
    <w:rsid w:val="003D4245"/>
    <w:rsid w:val="003E1666"/>
    <w:rsid w:val="003E2C5D"/>
    <w:rsid w:val="003F057D"/>
    <w:rsid w:val="003F49A2"/>
    <w:rsid w:val="003F5028"/>
    <w:rsid w:val="00402100"/>
    <w:rsid w:val="00402422"/>
    <w:rsid w:val="0040514B"/>
    <w:rsid w:val="00407FAC"/>
    <w:rsid w:val="004166B2"/>
    <w:rsid w:val="00416B59"/>
    <w:rsid w:val="00421269"/>
    <w:rsid w:val="0042166E"/>
    <w:rsid w:val="00427996"/>
    <w:rsid w:val="0043003E"/>
    <w:rsid w:val="004303B1"/>
    <w:rsid w:val="00430AAB"/>
    <w:rsid w:val="00435FAE"/>
    <w:rsid w:val="004370A4"/>
    <w:rsid w:val="004405C0"/>
    <w:rsid w:val="00440820"/>
    <w:rsid w:val="00447DB6"/>
    <w:rsid w:val="00450B12"/>
    <w:rsid w:val="00455830"/>
    <w:rsid w:val="00457D32"/>
    <w:rsid w:val="004621BC"/>
    <w:rsid w:val="00462BFE"/>
    <w:rsid w:val="00463DE0"/>
    <w:rsid w:val="0046419B"/>
    <w:rsid w:val="0047317F"/>
    <w:rsid w:val="004743FA"/>
    <w:rsid w:val="00474CD6"/>
    <w:rsid w:val="00476F5F"/>
    <w:rsid w:val="00477BAE"/>
    <w:rsid w:val="00481560"/>
    <w:rsid w:val="00482C22"/>
    <w:rsid w:val="00483209"/>
    <w:rsid w:val="00483A36"/>
    <w:rsid w:val="00494858"/>
    <w:rsid w:val="004949A2"/>
    <w:rsid w:val="00494DCB"/>
    <w:rsid w:val="004A07C9"/>
    <w:rsid w:val="004A2D10"/>
    <w:rsid w:val="004A699D"/>
    <w:rsid w:val="004A6FA8"/>
    <w:rsid w:val="004B21D2"/>
    <w:rsid w:val="004B7860"/>
    <w:rsid w:val="004C25BE"/>
    <w:rsid w:val="004C34F4"/>
    <w:rsid w:val="004C4DDC"/>
    <w:rsid w:val="004D2C47"/>
    <w:rsid w:val="004E3216"/>
    <w:rsid w:val="004F2563"/>
    <w:rsid w:val="004F3673"/>
    <w:rsid w:val="004F5157"/>
    <w:rsid w:val="004F5E80"/>
    <w:rsid w:val="004F7442"/>
    <w:rsid w:val="004F7BE5"/>
    <w:rsid w:val="004F7D03"/>
    <w:rsid w:val="005003BB"/>
    <w:rsid w:val="0050154D"/>
    <w:rsid w:val="0050185D"/>
    <w:rsid w:val="005034D4"/>
    <w:rsid w:val="0050692E"/>
    <w:rsid w:val="005072A2"/>
    <w:rsid w:val="00507E0E"/>
    <w:rsid w:val="005128CC"/>
    <w:rsid w:val="0051534D"/>
    <w:rsid w:val="0053385D"/>
    <w:rsid w:val="00534CA1"/>
    <w:rsid w:val="005371F2"/>
    <w:rsid w:val="005413B2"/>
    <w:rsid w:val="00542470"/>
    <w:rsid w:val="00542D2A"/>
    <w:rsid w:val="00545321"/>
    <w:rsid w:val="00547523"/>
    <w:rsid w:val="005477A6"/>
    <w:rsid w:val="00552329"/>
    <w:rsid w:val="00557FD6"/>
    <w:rsid w:val="005645FE"/>
    <w:rsid w:val="00567E45"/>
    <w:rsid w:val="00580134"/>
    <w:rsid w:val="00584E21"/>
    <w:rsid w:val="005868E9"/>
    <w:rsid w:val="00591F7F"/>
    <w:rsid w:val="005953A5"/>
    <w:rsid w:val="00595BA0"/>
    <w:rsid w:val="005A0F80"/>
    <w:rsid w:val="005A4F12"/>
    <w:rsid w:val="005A7A6B"/>
    <w:rsid w:val="005B0181"/>
    <w:rsid w:val="005B16B8"/>
    <w:rsid w:val="005B19E6"/>
    <w:rsid w:val="005C2ED3"/>
    <w:rsid w:val="005C3040"/>
    <w:rsid w:val="005C45BC"/>
    <w:rsid w:val="005C5459"/>
    <w:rsid w:val="005D0473"/>
    <w:rsid w:val="005D266E"/>
    <w:rsid w:val="005D69A9"/>
    <w:rsid w:val="005D7EB6"/>
    <w:rsid w:val="005E0D9A"/>
    <w:rsid w:val="005F7C2D"/>
    <w:rsid w:val="00600507"/>
    <w:rsid w:val="006013D3"/>
    <w:rsid w:val="00603461"/>
    <w:rsid w:val="00613233"/>
    <w:rsid w:val="00614BE1"/>
    <w:rsid w:val="00617FB2"/>
    <w:rsid w:val="0062348D"/>
    <w:rsid w:val="006254CB"/>
    <w:rsid w:val="00625FA0"/>
    <w:rsid w:val="006277A9"/>
    <w:rsid w:val="006302C9"/>
    <w:rsid w:val="00631500"/>
    <w:rsid w:val="00645EDB"/>
    <w:rsid w:val="00652689"/>
    <w:rsid w:val="00652F7B"/>
    <w:rsid w:val="00660991"/>
    <w:rsid w:val="00660DFB"/>
    <w:rsid w:val="00664C51"/>
    <w:rsid w:val="006663EB"/>
    <w:rsid w:val="00666429"/>
    <w:rsid w:val="00670771"/>
    <w:rsid w:val="00676025"/>
    <w:rsid w:val="00682B44"/>
    <w:rsid w:val="0068652F"/>
    <w:rsid w:val="00690292"/>
    <w:rsid w:val="00693E90"/>
    <w:rsid w:val="00694F3B"/>
    <w:rsid w:val="006A047E"/>
    <w:rsid w:val="006B5F4B"/>
    <w:rsid w:val="006B5FFA"/>
    <w:rsid w:val="006C1936"/>
    <w:rsid w:val="006C38CB"/>
    <w:rsid w:val="006D5A41"/>
    <w:rsid w:val="006F1BAB"/>
    <w:rsid w:val="006F1D99"/>
    <w:rsid w:val="006F54CD"/>
    <w:rsid w:val="0071024C"/>
    <w:rsid w:val="0071059E"/>
    <w:rsid w:val="00713AF5"/>
    <w:rsid w:val="00716017"/>
    <w:rsid w:val="00716535"/>
    <w:rsid w:val="00724780"/>
    <w:rsid w:val="00730235"/>
    <w:rsid w:val="0073464B"/>
    <w:rsid w:val="00743BD0"/>
    <w:rsid w:val="00745277"/>
    <w:rsid w:val="00745686"/>
    <w:rsid w:val="007549FA"/>
    <w:rsid w:val="00756AA2"/>
    <w:rsid w:val="0077001E"/>
    <w:rsid w:val="00770B49"/>
    <w:rsid w:val="007748A7"/>
    <w:rsid w:val="00774DAE"/>
    <w:rsid w:val="007805B7"/>
    <w:rsid w:val="00785B14"/>
    <w:rsid w:val="00792A23"/>
    <w:rsid w:val="0079466F"/>
    <w:rsid w:val="007A0C2A"/>
    <w:rsid w:val="007A1A89"/>
    <w:rsid w:val="007A7789"/>
    <w:rsid w:val="007A7A07"/>
    <w:rsid w:val="007B19B5"/>
    <w:rsid w:val="007B40D4"/>
    <w:rsid w:val="007C0DC3"/>
    <w:rsid w:val="007D1179"/>
    <w:rsid w:val="007D26AC"/>
    <w:rsid w:val="007D5F18"/>
    <w:rsid w:val="007D7593"/>
    <w:rsid w:val="007E1AF5"/>
    <w:rsid w:val="007E36A7"/>
    <w:rsid w:val="007E4D25"/>
    <w:rsid w:val="007E517B"/>
    <w:rsid w:val="007F1868"/>
    <w:rsid w:val="007F413C"/>
    <w:rsid w:val="00801B62"/>
    <w:rsid w:val="0081256D"/>
    <w:rsid w:val="0081461F"/>
    <w:rsid w:val="008219C4"/>
    <w:rsid w:val="00825313"/>
    <w:rsid w:val="008303BB"/>
    <w:rsid w:val="0083151E"/>
    <w:rsid w:val="00833CC8"/>
    <w:rsid w:val="00840D90"/>
    <w:rsid w:val="00843ECE"/>
    <w:rsid w:val="00845DD5"/>
    <w:rsid w:val="00850B3F"/>
    <w:rsid w:val="00854775"/>
    <w:rsid w:val="00855A37"/>
    <w:rsid w:val="00861027"/>
    <w:rsid w:val="008627EA"/>
    <w:rsid w:val="008661C4"/>
    <w:rsid w:val="00866292"/>
    <w:rsid w:val="00867C73"/>
    <w:rsid w:val="00870E93"/>
    <w:rsid w:val="00871C5D"/>
    <w:rsid w:val="008728B5"/>
    <w:rsid w:val="00873714"/>
    <w:rsid w:val="00876D64"/>
    <w:rsid w:val="0089703A"/>
    <w:rsid w:val="008A0BA9"/>
    <w:rsid w:val="008A0D93"/>
    <w:rsid w:val="008A7DB2"/>
    <w:rsid w:val="008B0CAE"/>
    <w:rsid w:val="008C2FD7"/>
    <w:rsid w:val="008D3930"/>
    <w:rsid w:val="008D42E4"/>
    <w:rsid w:val="008D4401"/>
    <w:rsid w:val="008E06E4"/>
    <w:rsid w:val="008E3189"/>
    <w:rsid w:val="008E6F1E"/>
    <w:rsid w:val="008F1EA9"/>
    <w:rsid w:val="008F2889"/>
    <w:rsid w:val="00906715"/>
    <w:rsid w:val="00910006"/>
    <w:rsid w:val="0091395A"/>
    <w:rsid w:val="00920A3D"/>
    <w:rsid w:val="00920A7D"/>
    <w:rsid w:val="0092317E"/>
    <w:rsid w:val="00933FFD"/>
    <w:rsid w:val="0093499C"/>
    <w:rsid w:val="00934DC0"/>
    <w:rsid w:val="00940DF1"/>
    <w:rsid w:val="00941905"/>
    <w:rsid w:val="00943208"/>
    <w:rsid w:val="00953AE7"/>
    <w:rsid w:val="00957261"/>
    <w:rsid w:val="009622E4"/>
    <w:rsid w:val="00963C47"/>
    <w:rsid w:val="00965FE1"/>
    <w:rsid w:val="00970FBF"/>
    <w:rsid w:val="009720B7"/>
    <w:rsid w:val="009722BC"/>
    <w:rsid w:val="00976DFD"/>
    <w:rsid w:val="00977F9B"/>
    <w:rsid w:val="00985676"/>
    <w:rsid w:val="009875C4"/>
    <w:rsid w:val="009879AC"/>
    <w:rsid w:val="0099112E"/>
    <w:rsid w:val="00992CA7"/>
    <w:rsid w:val="009942CC"/>
    <w:rsid w:val="009A0BD2"/>
    <w:rsid w:val="009A509C"/>
    <w:rsid w:val="009A5F04"/>
    <w:rsid w:val="009B4E0C"/>
    <w:rsid w:val="009B59B8"/>
    <w:rsid w:val="009B7536"/>
    <w:rsid w:val="009C0CA5"/>
    <w:rsid w:val="009C18FF"/>
    <w:rsid w:val="009C2934"/>
    <w:rsid w:val="009D0F41"/>
    <w:rsid w:val="009D3096"/>
    <w:rsid w:val="009E001D"/>
    <w:rsid w:val="009E10A7"/>
    <w:rsid w:val="009E1B4E"/>
    <w:rsid w:val="009E2F50"/>
    <w:rsid w:val="009E301B"/>
    <w:rsid w:val="009E34DB"/>
    <w:rsid w:val="009E406D"/>
    <w:rsid w:val="009E5302"/>
    <w:rsid w:val="009F0631"/>
    <w:rsid w:val="009F153F"/>
    <w:rsid w:val="009F3C63"/>
    <w:rsid w:val="00A00270"/>
    <w:rsid w:val="00A01FD2"/>
    <w:rsid w:val="00A02A96"/>
    <w:rsid w:val="00A17477"/>
    <w:rsid w:val="00A17853"/>
    <w:rsid w:val="00A17A14"/>
    <w:rsid w:val="00A2152B"/>
    <w:rsid w:val="00A21D42"/>
    <w:rsid w:val="00A23150"/>
    <w:rsid w:val="00A25044"/>
    <w:rsid w:val="00A25552"/>
    <w:rsid w:val="00A30469"/>
    <w:rsid w:val="00A30D7F"/>
    <w:rsid w:val="00A31536"/>
    <w:rsid w:val="00A31DCA"/>
    <w:rsid w:val="00A3331C"/>
    <w:rsid w:val="00A33477"/>
    <w:rsid w:val="00A34CB6"/>
    <w:rsid w:val="00A47568"/>
    <w:rsid w:val="00A47631"/>
    <w:rsid w:val="00A51987"/>
    <w:rsid w:val="00A60797"/>
    <w:rsid w:val="00A63EF3"/>
    <w:rsid w:val="00A672B4"/>
    <w:rsid w:val="00A748EF"/>
    <w:rsid w:val="00A7705D"/>
    <w:rsid w:val="00A779A9"/>
    <w:rsid w:val="00A85649"/>
    <w:rsid w:val="00A8566F"/>
    <w:rsid w:val="00A9080A"/>
    <w:rsid w:val="00A908FA"/>
    <w:rsid w:val="00A931C4"/>
    <w:rsid w:val="00A962B8"/>
    <w:rsid w:val="00A96E40"/>
    <w:rsid w:val="00A97172"/>
    <w:rsid w:val="00AA469E"/>
    <w:rsid w:val="00AA49B0"/>
    <w:rsid w:val="00AA5D70"/>
    <w:rsid w:val="00AB1C43"/>
    <w:rsid w:val="00AB2173"/>
    <w:rsid w:val="00AB3209"/>
    <w:rsid w:val="00AC7A27"/>
    <w:rsid w:val="00AD0F65"/>
    <w:rsid w:val="00AE37CF"/>
    <w:rsid w:val="00AE3C8F"/>
    <w:rsid w:val="00AF2156"/>
    <w:rsid w:val="00B002D2"/>
    <w:rsid w:val="00B02124"/>
    <w:rsid w:val="00B022A8"/>
    <w:rsid w:val="00B02368"/>
    <w:rsid w:val="00B02372"/>
    <w:rsid w:val="00B02770"/>
    <w:rsid w:val="00B05F4B"/>
    <w:rsid w:val="00B06B4C"/>
    <w:rsid w:val="00B15EDC"/>
    <w:rsid w:val="00B23A83"/>
    <w:rsid w:val="00B24662"/>
    <w:rsid w:val="00B30430"/>
    <w:rsid w:val="00B351E4"/>
    <w:rsid w:val="00B47258"/>
    <w:rsid w:val="00B523D1"/>
    <w:rsid w:val="00B55998"/>
    <w:rsid w:val="00B629DD"/>
    <w:rsid w:val="00B64587"/>
    <w:rsid w:val="00B646C7"/>
    <w:rsid w:val="00B6595F"/>
    <w:rsid w:val="00B67ED3"/>
    <w:rsid w:val="00B71782"/>
    <w:rsid w:val="00B72662"/>
    <w:rsid w:val="00B74DA3"/>
    <w:rsid w:val="00B76A65"/>
    <w:rsid w:val="00B777F1"/>
    <w:rsid w:val="00B9747C"/>
    <w:rsid w:val="00BA1488"/>
    <w:rsid w:val="00BA50EB"/>
    <w:rsid w:val="00BA7539"/>
    <w:rsid w:val="00BB624B"/>
    <w:rsid w:val="00BB65CD"/>
    <w:rsid w:val="00BC06E2"/>
    <w:rsid w:val="00BC5229"/>
    <w:rsid w:val="00BC5E75"/>
    <w:rsid w:val="00BC67A4"/>
    <w:rsid w:val="00BC68F8"/>
    <w:rsid w:val="00BD00FD"/>
    <w:rsid w:val="00BE05D1"/>
    <w:rsid w:val="00BE4668"/>
    <w:rsid w:val="00BF0571"/>
    <w:rsid w:val="00BF13BC"/>
    <w:rsid w:val="00BF1912"/>
    <w:rsid w:val="00BF4818"/>
    <w:rsid w:val="00BF6C9F"/>
    <w:rsid w:val="00C00EBB"/>
    <w:rsid w:val="00C04B26"/>
    <w:rsid w:val="00C04F77"/>
    <w:rsid w:val="00C06431"/>
    <w:rsid w:val="00C12454"/>
    <w:rsid w:val="00C14EA5"/>
    <w:rsid w:val="00C16B8D"/>
    <w:rsid w:val="00C1717F"/>
    <w:rsid w:val="00C22A42"/>
    <w:rsid w:val="00C23627"/>
    <w:rsid w:val="00C238B9"/>
    <w:rsid w:val="00C23F27"/>
    <w:rsid w:val="00C2645C"/>
    <w:rsid w:val="00C30975"/>
    <w:rsid w:val="00C34EEE"/>
    <w:rsid w:val="00C42CA5"/>
    <w:rsid w:val="00C51BC7"/>
    <w:rsid w:val="00C54FE8"/>
    <w:rsid w:val="00C56BEC"/>
    <w:rsid w:val="00C57F8B"/>
    <w:rsid w:val="00C60467"/>
    <w:rsid w:val="00C62A21"/>
    <w:rsid w:val="00C645C8"/>
    <w:rsid w:val="00C64AEF"/>
    <w:rsid w:val="00C64BF1"/>
    <w:rsid w:val="00C64CBE"/>
    <w:rsid w:val="00C71C04"/>
    <w:rsid w:val="00C77026"/>
    <w:rsid w:val="00C81E85"/>
    <w:rsid w:val="00C8248C"/>
    <w:rsid w:val="00C85D1C"/>
    <w:rsid w:val="00C903D9"/>
    <w:rsid w:val="00C9375E"/>
    <w:rsid w:val="00C9568D"/>
    <w:rsid w:val="00C95EFE"/>
    <w:rsid w:val="00CA41AF"/>
    <w:rsid w:val="00CA6DDE"/>
    <w:rsid w:val="00CA76B2"/>
    <w:rsid w:val="00CB0BF5"/>
    <w:rsid w:val="00CB1D21"/>
    <w:rsid w:val="00CB2CC1"/>
    <w:rsid w:val="00CB7E00"/>
    <w:rsid w:val="00CC0129"/>
    <w:rsid w:val="00CC1370"/>
    <w:rsid w:val="00CD5822"/>
    <w:rsid w:val="00CE014D"/>
    <w:rsid w:val="00CE1500"/>
    <w:rsid w:val="00CE2274"/>
    <w:rsid w:val="00CE29FE"/>
    <w:rsid w:val="00CE3311"/>
    <w:rsid w:val="00CE7598"/>
    <w:rsid w:val="00CF07E0"/>
    <w:rsid w:val="00CF78FD"/>
    <w:rsid w:val="00D1224C"/>
    <w:rsid w:val="00D136ED"/>
    <w:rsid w:val="00D153D6"/>
    <w:rsid w:val="00D17778"/>
    <w:rsid w:val="00D21686"/>
    <w:rsid w:val="00D31E56"/>
    <w:rsid w:val="00D32C74"/>
    <w:rsid w:val="00D33354"/>
    <w:rsid w:val="00D34BFA"/>
    <w:rsid w:val="00D400F4"/>
    <w:rsid w:val="00D450B9"/>
    <w:rsid w:val="00D451A4"/>
    <w:rsid w:val="00D505D3"/>
    <w:rsid w:val="00D63CBA"/>
    <w:rsid w:val="00D67C7A"/>
    <w:rsid w:val="00D87B2B"/>
    <w:rsid w:val="00D91F52"/>
    <w:rsid w:val="00DA2513"/>
    <w:rsid w:val="00DA2F53"/>
    <w:rsid w:val="00DA559D"/>
    <w:rsid w:val="00DA7B95"/>
    <w:rsid w:val="00DB1D34"/>
    <w:rsid w:val="00DB30A5"/>
    <w:rsid w:val="00DB3BB7"/>
    <w:rsid w:val="00DB3E24"/>
    <w:rsid w:val="00DB50BD"/>
    <w:rsid w:val="00DB701A"/>
    <w:rsid w:val="00DB721B"/>
    <w:rsid w:val="00DD0537"/>
    <w:rsid w:val="00DD1B63"/>
    <w:rsid w:val="00DD7670"/>
    <w:rsid w:val="00DD7D83"/>
    <w:rsid w:val="00DE0123"/>
    <w:rsid w:val="00DE0221"/>
    <w:rsid w:val="00DE0835"/>
    <w:rsid w:val="00DE24A4"/>
    <w:rsid w:val="00DE2E2B"/>
    <w:rsid w:val="00DE6664"/>
    <w:rsid w:val="00DE70AF"/>
    <w:rsid w:val="00DF04B9"/>
    <w:rsid w:val="00DF132A"/>
    <w:rsid w:val="00DF4233"/>
    <w:rsid w:val="00E01A58"/>
    <w:rsid w:val="00E031C0"/>
    <w:rsid w:val="00E04C49"/>
    <w:rsid w:val="00E105EA"/>
    <w:rsid w:val="00E153E8"/>
    <w:rsid w:val="00E25920"/>
    <w:rsid w:val="00E3019F"/>
    <w:rsid w:val="00E30D51"/>
    <w:rsid w:val="00E330A8"/>
    <w:rsid w:val="00E4137D"/>
    <w:rsid w:val="00E41E07"/>
    <w:rsid w:val="00E41E73"/>
    <w:rsid w:val="00E50168"/>
    <w:rsid w:val="00E51319"/>
    <w:rsid w:val="00E51E8D"/>
    <w:rsid w:val="00E5246E"/>
    <w:rsid w:val="00E61DE1"/>
    <w:rsid w:val="00E62C92"/>
    <w:rsid w:val="00E649FA"/>
    <w:rsid w:val="00E72D1A"/>
    <w:rsid w:val="00E735CE"/>
    <w:rsid w:val="00E81587"/>
    <w:rsid w:val="00E87BF1"/>
    <w:rsid w:val="00EA33C9"/>
    <w:rsid w:val="00EC527C"/>
    <w:rsid w:val="00EE2654"/>
    <w:rsid w:val="00EF771E"/>
    <w:rsid w:val="00F0041E"/>
    <w:rsid w:val="00F004F2"/>
    <w:rsid w:val="00F0445B"/>
    <w:rsid w:val="00F06443"/>
    <w:rsid w:val="00F10741"/>
    <w:rsid w:val="00F10B8E"/>
    <w:rsid w:val="00F10F25"/>
    <w:rsid w:val="00F14812"/>
    <w:rsid w:val="00F206D4"/>
    <w:rsid w:val="00F300A1"/>
    <w:rsid w:val="00F31DE5"/>
    <w:rsid w:val="00F3220E"/>
    <w:rsid w:val="00F459E3"/>
    <w:rsid w:val="00F463B7"/>
    <w:rsid w:val="00F53A5F"/>
    <w:rsid w:val="00F62AC6"/>
    <w:rsid w:val="00F66356"/>
    <w:rsid w:val="00F774A6"/>
    <w:rsid w:val="00F77B53"/>
    <w:rsid w:val="00FA1DA5"/>
    <w:rsid w:val="00FB0CC1"/>
    <w:rsid w:val="00FB4D43"/>
    <w:rsid w:val="00FC1964"/>
    <w:rsid w:val="00FC27B9"/>
    <w:rsid w:val="00FC395D"/>
    <w:rsid w:val="00FC5F04"/>
    <w:rsid w:val="00FC748F"/>
    <w:rsid w:val="00FD0881"/>
    <w:rsid w:val="00FD1E9A"/>
    <w:rsid w:val="00FD38D4"/>
    <w:rsid w:val="00FE132F"/>
    <w:rsid w:val="00FF3F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F4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563E1"/>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14558</Words>
  <Characters>82986</Characters>
  <Application>Microsoft Office Word</Application>
  <DocSecurity>0</DocSecurity>
  <Lines>691</Lines>
  <Paragraphs>194</Paragraphs>
  <ScaleCrop>false</ScaleCrop>
  <Company>Microsoft</Company>
  <LinksUpToDate>false</LinksUpToDate>
  <CharactersWithSpaces>97350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urist</dc:creator>
  <cp:lastModifiedBy>urist</cp:lastModifiedBy>
  <cp:revision>4</cp:revision>
  <dcterms:created xsi:type="dcterms:W3CDTF">2021-03-15T07:36:00Z</dcterms:created>
  <dcterms:modified xsi:type="dcterms:W3CDTF">2021-03-15T07:39:00Z</dcterms:modified>
</cp:coreProperties>
</file>